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黑体" w:eastAsia="黑体"/>
          <w:sz w:val="32"/>
          <w:szCs w:val="32"/>
          <w:highlight w:val="none"/>
        </w:rPr>
      </w:pPr>
      <w:r>
        <w:rPr>
          <w:rFonts w:hint="eastAsia" w:ascii="黑体" w:eastAsia="黑体"/>
          <w:sz w:val="32"/>
          <w:szCs w:val="32"/>
          <w:highlight w:val="none"/>
        </w:rPr>
        <w:t>附件1</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仿宋_GB2312" w:eastAsia="仿宋_GB2312"/>
          <w:sz w:val="32"/>
          <w:szCs w:val="32"/>
          <w:highlight w:val="none"/>
        </w:rPr>
      </w:pPr>
    </w:p>
    <w:p>
      <w:pPr>
        <w:keepNext w:val="0"/>
        <w:keepLines w:val="0"/>
        <w:pageBreakBefore w:val="0"/>
        <w:widowControl w:val="0"/>
        <w:kinsoku/>
        <w:wordWrap/>
        <w:overflowPunct/>
        <w:topLinePunct w:val="0"/>
        <w:autoSpaceDE/>
        <w:autoSpaceDN/>
        <w:bidi w:val="0"/>
        <w:snapToGrid/>
        <w:spacing w:line="540" w:lineRule="exact"/>
        <w:ind w:right="0" w:rightChars="0"/>
        <w:jc w:val="center"/>
        <w:textAlignment w:val="auto"/>
        <w:outlineLvl w:val="9"/>
        <w:rPr>
          <w:rFonts w:hint="eastAsia" w:ascii="方正小标宋简体" w:hAnsi="方正小标宋简体" w:eastAsia="方正小标宋简体" w:cs="方正小标宋简体"/>
          <w:b w:val="0"/>
          <w:bCs/>
          <w:sz w:val="44"/>
          <w:szCs w:val="44"/>
          <w:highlight w:val="none"/>
        </w:rPr>
      </w:pPr>
      <w:r>
        <w:rPr>
          <w:rFonts w:hint="eastAsia" w:ascii="方正小标宋简体" w:hAnsi="方正小标宋简体" w:eastAsia="方正小标宋简体" w:cs="方正小标宋简体"/>
          <w:b w:val="0"/>
          <w:bCs/>
          <w:sz w:val="44"/>
          <w:szCs w:val="44"/>
          <w:highlight w:val="none"/>
        </w:rPr>
        <w:t>201</w:t>
      </w:r>
      <w:r>
        <w:rPr>
          <w:rFonts w:hint="eastAsia" w:ascii="方正小标宋简体" w:hAnsi="方正小标宋简体" w:eastAsia="方正小标宋简体" w:cs="方正小标宋简体"/>
          <w:b w:val="0"/>
          <w:bCs/>
          <w:sz w:val="44"/>
          <w:szCs w:val="44"/>
          <w:highlight w:val="none"/>
          <w:lang w:val="en-US" w:eastAsia="zh-CN"/>
        </w:rPr>
        <w:t>9</w:t>
      </w:r>
      <w:r>
        <w:rPr>
          <w:rFonts w:hint="eastAsia" w:ascii="方正小标宋简体" w:hAnsi="方正小标宋简体" w:eastAsia="方正小标宋简体" w:cs="方正小标宋简体"/>
          <w:b w:val="0"/>
          <w:bCs/>
          <w:sz w:val="44"/>
          <w:szCs w:val="44"/>
          <w:highlight w:val="none"/>
        </w:rPr>
        <w:t>全国桃木旅游商品创新设计大赛暨全国桃文化旅游商品评展活动总体方案</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仿宋_GB2312" w:eastAsia="仿宋_GB2312"/>
          <w:sz w:val="32"/>
          <w:szCs w:val="32"/>
          <w:highlight w:val="none"/>
        </w:rPr>
      </w:pPr>
    </w:p>
    <w:p>
      <w:pPr>
        <w:keepNext w:val="0"/>
        <w:keepLines w:val="0"/>
        <w:pageBreakBefore w:val="0"/>
        <w:widowControl w:val="0"/>
        <w:kinsoku/>
        <w:wordWrap/>
        <w:overflowPunct/>
        <w:topLinePunct w:val="0"/>
        <w:autoSpaceDE/>
        <w:autoSpaceDN/>
        <w:bidi w:val="0"/>
        <w:snapToGrid/>
        <w:spacing w:line="540" w:lineRule="exact"/>
        <w:ind w:right="0" w:rightChars="0" w:firstLine="640" w:firstLineChars="200"/>
        <w:textAlignment w:val="auto"/>
        <w:outlineLvl w:val="9"/>
        <w:rPr>
          <w:rFonts w:hint="eastAsia" w:ascii="仿宋_GB2312" w:eastAsia="仿宋_GB2312"/>
          <w:sz w:val="32"/>
          <w:szCs w:val="32"/>
          <w:highlight w:val="none"/>
          <w:lang w:eastAsia="zh-CN"/>
        </w:rPr>
      </w:pPr>
      <w:r>
        <w:rPr>
          <w:rFonts w:hint="eastAsia" w:ascii="仿宋_GB2312" w:eastAsia="仿宋_GB2312"/>
          <w:sz w:val="32"/>
          <w:szCs w:val="32"/>
          <w:highlight w:val="none"/>
        </w:rPr>
        <w:t>中国桃文化源远流长，是中华民俗文化的重要组成部分。肥城是闻名中外的“桃文化之乡”、“桃木雕刻之乡”</w:t>
      </w:r>
      <w:r>
        <w:rPr>
          <w:rFonts w:hint="eastAsia" w:ascii="仿宋_GB2312" w:eastAsia="仿宋_GB2312"/>
          <w:sz w:val="32"/>
          <w:szCs w:val="32"/>
          <w:highlight w:val="none"/>
          <w:lang w:eastAsia="zh-CN"/>
        </w:rPr>
        <w:t>、“桃木旅游商品之都”</w:t>
      </w:r>
      <w:r>
        <w:rPr>
          <w:rFonts w:hint="eastAsia" w:ascii="仿宋_GB2312" w:eastAsia="仿宋_GB2312"/>
          <w:sz w:val="32"/>
          <w:szCs w:val="32"/>
          <w:highlight w:val="none"/>
        </w:rPr>
        <w:t>，在桃文化传播中居核心地位，是国内桃文化的重要发源地之一。</w:t>
      </w:r>
      <w:r>
        <w:rPr>
          <w:rFonts w:hint="eastAsia" w:ascii="仿宋_GB2312" w:eastAsia="仿宋_GB2312"/>
          <w:sz w:val="32"/>
          <w:szCs w:val="32"/>
          <w:highlight w:val="none"/>
          <w:lang w:eastAsia="zh-CN"/>
        </w:rPr>
        <w:t>以桃木为代表的</w:t>
      </w:r>
      <w:r>
        <w:rPr>
          <w:rFonts w:hint="eastAsia" w:ascii="仿宋_GB2312" w:eastAsia="仿宋_GB2312"/>
          <w:sz w:val="32"/>
          <w:szCs w:val="32"/>
          <w:highlight w:val="none"/>
        </w:rPr>
        <w:t>肥城桃文化旅游商品发展迅速，已形成产业规模。为进一步传承中国桃文化，打造惠及全国的桃文化旅游商品产业，为全国桃文化旅游商品生产企业提供一个交流、</w:t>
      </w:r>
      <w:r>
        <w:rPr>
          <w:rFonts w:hint="eastAsia" w:ascii="仿宋_GB2312" w:eastAsia="仿宋_GB2312"/>
          <w:sz w:val="32"/>
          <w:szCs w:val="32"/>
          <w:highlight w:val="none"/>
          <w:lang w:val="en-US" w:eastAsia="zh-CN"/>
        </w:rPr>
        <w:t>合作</w:t>
      </w:r>
      <w:r>
        <w:rPr>
          <w:rFonts w:hint="eastAsia" w:ascii="仿宋_GB2312" w:eastAsia="仿宋_GB2312"/>
          <w:sz w:val="32"/>
          <w:szCs w:val="32"/>
          <w:highlight w:val="none"/>
        </w:rPr>
        <w:t>的平台，经报请中国旅游协会</w:t>
      </w:r>
      <w:r>
        <w:rPr>
          <w:rFonts w:hint="eastAsia" w:ascii="仿宋_GB2312" w:eastAsia="仿宋_GB2312"/>
          <w:sz w:val="32"/>
          <w:szCs w:val="32"/>
          <w:highlight w:val="none"/>
          <w:lang w:eastAsia="zh-CN"/>
        </w:rPr>
        <w:t>旅游商品与装备分会</w:t>
      </w:r>
      <w:r>
        <w:rPr>
          <w:rFonts w:hint="eastAsia" w:ascii="仿宋_GB2312" w:eastAsia="仿宋_GB2312"/>
          <w:sz w:val="32"/>
          <w:szCs w:val="32"/>
          <w:highlight w:val="none"/>
        </w:rPr>
        <w:t>、山东省旅游行业协会、泰安市人民政府批准，</w:t>
      </w:r>
      <w:r>
        <w:rPr>
          <w:rFonts w:hint="eastAsia" w:ascii="仿宋_GB2312" w:eastAsia="仿宋_GB2312"/>
          <w:sz w:val="32"/>
          <w:szCs w:val="32"/>
          <w:highlight w:val="none"/>
          <w:lang w:eastAsia="zh-CN"/>
        </w:rPr>
        <w:t>将</w:t>
      </w:r>
      <w:r>
        <w:rPr>
          <w:rFonts w:hint="eastAsia" w:ascii="仿宋_GB2312" w:eastAsia="仿宋_GB2312"/>
          <w:sz w:val="32"/>
          <w:szCs w:val="32"/>
          <w:highlight w:val="none"/>
        </w:rPr>
        <w:t>在肥城第</w:t>
      </w:r>
      <w:r>
        <w:rPr>
          <w:rFonts w:hint="eastAsia" w:ascii="仿宋_GB2312" w:eastAsia="仿宋_GB2312"/>
          <w:sz w:val="32"/>
          <w:szCs w:val="32"/>
          <w:highlight w:val="none"/>
          <w:lang w:val="en-US" w:eastAsia="zh-CN"/>
        </w:rPr>
        <w:t>18</w:t>
      </w:r>
      <w:r>
        <w:rPr>
          <w:rFonts w:hint="eastAsia" w:ascii="仿宋_GB2312" w:eastAsia="仿宋_GB2312"/>
          <w:sz w:val="32"/>
          <w:szCs w:val="32"/>
          <w:highlight w:val="none"/>
        </w:rPr>
        <w:t>届桃花节期间举办</w:t>
      </w:r>
      <w:r>
        <w:rPr>
          <w:rFonts w:hint="eastAsia" w:ascii="仿宋_GB2312" w:eastAsia="仿宋_GB2312"/>
          <w:sz w:val="32"/>
          <w:szCs w:val="32"/>
          <w:highlight w:val="none"/>
          <w:lang w:eastAsia="zh-CN"/>
        </w:rPr>
        <w:t>201</w:t>
      </w:r>
      <w:r>
        <w:rPr>
          <w:rFonts w:hint="eastAsia" w:ascii="仿宋_GB2312" w:eastAsia="仿宋_GB2312"/>
          <w:sz w:val="32"/>
          <w:szCs w:val="32"/>
          <w:highlight w:val="none"/>
          <w:lang w:val="en-US" w:eastAsia="zh-CN"/>
        </w:rPr>
        <w:t>9</w:t>
      </w:r>
      <w:r>
        <w:rPr>
          <w:rFonts w:hint="eastAsia" w:ascii="仿宋_GB2312" w:eastAsia="仿宋_GB2312"/>
          <w:sz w:val="32"/>
          <w:szCs w:val="32"/>
          <w:highlight w:val="none"/>
        </w:rPr>
        <w:t>全国桃木旅游商品创新设计大赛暨全国桃文化旅游商品评展活动。</w:t>
      </w:r>
      <w:r>
        <w:rPr>
          <w:rFonts w:hint="eastAsia" w:ascii="仿宋_GB2312" w:eastAsia="仿宋_GB2312"/>
          <w:sz w:val="32"/>
          <w:szCs w:val="32"/>
          <w:highlight w:val="none"/>
          <w:lang w:eastAsia="zh-CN"/>
        </w:rPr>
        <w:t>活动方案如下：</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黑体" w:eastAsia="黑体"/>
          <w:sz w:val="32"/>
          <w:szCs w:val="32"/>
          <w:highlight w:val="none"/>
        </w:rPr>
      </w:pPr>
      <w:r>
        <w:rPr>
          <w:rFonts w:hint="eastAsia" w:ascii="仿宋_GB2312" w:eastAsia="仿宋_GB2312"/>
          <w:sz w:val="32"/>
          <w:szCs w:val="32"/>
          <w:highlight w:val="none"/>
        </w:rPr>
        <w:t>　　</w:t>
      </w:r>
      <w:r>
        <w:rPr>
          <w:rFonts w:hint="eastAsia" w:ascii="黑体" w:eastAsia="黑体"/>
          <w:sz w:val="32"/>
          <w:szCs w:val="32"/>
          <w:highlight w:val="none"/>
        </w:rPr>
        <w:t>一、活动名称</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　　</w:t>
      </w:r>
      <w:r>
        <w:rPr>
          <w:rFonts w:hint="eastAsia" w:ascii="仿宋_GB2312" w:eastAsia="仿宋_GB2312"/>
          <w:sz w:val="32"/>
          <w:szCs w:val="32"/>
          <w:highlight w:val="none"/>
          <w:lang w:eastAsia="zh-CN"/>
        </w:rPr>
        <w:t>201</w:t>
      </w:r>
      <w:r>
        <w:rPr>
          <w:rFonts w:hint="eastAsia" w:ascii="仿宋_GB2312" w:eastAsia="仿宋_GB2312"/>
          <w:sz w:val="32"/>
          <w:szCs w:val="32"/>
          <w:highlight w:val="none"/>
          <w:lang w:val="en-US" w:eastAsia="zh-CN"/>
        </w:rPr>
        <w:t>9</w:t>
      </w:r>
      <w:r>
        <w:rPr>
          <w:rFonts w:hint="eastAsia" w:ascii="仿宋_GB2312" w:eastAsia="仿宋_GB2312"/>
          <w:sz w:val="32"/>
          <w:szCs w:val="32"/>
          <w:highlight w:val="none"/>
        </w:rPr>
        <w:t>全国桃木旅游商品创新设计大赛暨全国桃文化旅游商品评展活动</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黑体" w:eastAsia="黑体"/>
          <w:sz w:val="32"/>
          <w:szCs w:val="32"/>
          <w:highlight w:val="none"/>
        </w:rPr>
      </w:pPr>
      <w:r>
        <w:rPr>
          <w:rFonts w:hint="eastAsia" w:ascii="仿宋_GB2312" w:eastAsia="仿宋_GB2312"/>
          <w:sz w:val="32"/>
          <w:szCs w:val="32"/>
          <w:highlight w:val="none"/>
        </w:rPr>
        <w:t>　</w:t>
      </w:r>
      <w:r>
        <w:rPr>
          <w:rFonts w:hint="eastAsia" w:ascii="黑体" w:eastAsia="黑体"/>
          <w:sz w:val="32"/>
          <w:szCs w:val="32"/>
          <w:highlight w:val="none"/>
        </w:rPr>
        <w:t>　二、活动主题</w:t>
      </w:r>
    </w:p>
    <w:p>
      <w:pPr>
        <w:keepNext w:val="0"/>
        <w:keepLines w:val="0"/>
        <w:pageBreakBefore w:val="0"/>
        <w:widowControl w:val="0"/>
        <w:kinsoku/>
        <w:wordWrap/>
        <w:overflowPunct/>
        <w:topLinePunct w:val="0"/>
        <w:autoSpaceDE/>
        <w:autoSpaceDN/>
        <w:bidi w:val="0"/>
        <w:snapToGrid/>
        <w:spacing w:line="540" w:lineRule="exact"/>
        <w:ind w:right="0" w:rightChars="0" w:firstLine="640"/>
        <w:textAlignment w:val="auto"/>
        <w:outlineLvl w:val="9"/>
        <w:rPr>
          <w:rFonts w:hint="eastAsia" w:ascii="仿宋_GB2312" w:eastAsia="仿宋_GB2312"/>
          <w:color w:val="auto"/>
          <w:sz w:val="32"/>
          <w:szCs w:val="32"/>
          <w:highlight w:val="none"/>
        </w:rPr>
      </w:pPr>
      <w:r>
        <w:rPr>
          <w:rFonts w:hint="eastAsia" w:ascii="楷体_GB2312" w:hAnsi="楷体_GB2312" w:eastAsia="楷体_GB2312" w:cs="楷体_GB2312"/>
          <w:b/>
          <w:bCs/>
          <w:color w:val="auto"/>
          <w:sz w:val="32"/>
          <w:szCs w:val="32"/>
          <w:highlight w:val="none"/>
          <w:lang w:val="en-US" w:eastAsia="zh-CN"/>
        </w:rPr>
        <w:t>旅游文创，助力乡村振兴</w:t>
      </w:r>
      <w:r>
        <w:rPr>
          <w:rFonts w:hint="eastAsia" w:ascii="仿宋_GB2312" w:eastAsia="仿宋_GB2312"/>
          <w:b/>
          <w:bCs/>
          <w:color w:val="auto"/>
          <w:sz w:val="32"/>
          <w:szCs w:val="32"/>
          <w:highlight w:val="none"/>
        </w:rPr>
        <w:t>　　</w:t>
      </w:r>
    </w:p>
    <w:p>
      <w:pPr>
        <w:keepNext w:val="0"/>
        <w:keepLines w:val="0"/>
        <w:pageBreakBefore w:val="0"/>
        <w:widowControl w:val="0"/>
        <w:kinsoku/>
        <w:wordWrap/>
        <w:overflowPunct/>
        <w:topLinePunct w:val="0"/>
        <w:autoSpaceDE/>
        <w:autoSpaceDN/>
        <w:bidi w:val="0"/>
        <w:snapToGrid/>
        <w:spacing w:line="540" w:lineRule="exact"/>
        <w:ind w:right="0" w:rightChars="0" w:firstLine="640"/>
        <w:textAlignment w:val="auto"/>
        <w:outlineLvl w:val="9"/>
        <w:rPr>
          <w:rFonts w:hint="eastAsia" w:ascii="黑体" w:eastAsia="黑体"/>
          <w:color w:val="auto"/>
          <w:sz w:val="32"/>
          <w:szCs w:val="32"/>
          <w:highlight w:val="none"/>
        </w:rPr>
      </w:pPr>
      <w:r>
        <w:rPr>
          <w:rFonts w:hint="eastAsia" w:ascii="黑体" w:eastAsia="黑体"/>
          <w:color w:val="auto"/>
          <w:sz w:val="32"/>
          <w:szCs w:val="32"/>
          <w:highlight w:val="none"/>
        </w:rPr>
        <w:t>三、活动时间</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仿宋_GB2312" w:eastAsia="仿宋_GB2312"/>
          <w:b w:val="0"/>
          <w:bCs w:val="0"/>
          <w:color w:val="auto"/>
          <w:sz w:val="32"/>
          <w:szCs w:val="32"/>
          <w:highlight w:val="none"/>
        </w:rPr>
      </w:pPr>
      <w:r>
        <w:rPr>
          <w:rFonts w:hint="eastAsia" w:ascii="仿宋_GB2312" w:eastAsia="仿宋_GB2312"/>
          <w:color w:val="auto"/>
          <w:sz w:val="32"/>
          <w:szCs w:val="32"/>
          <w:highlight w:val="none"/>
        </w:rPr>
        <w:t>　　</w:t>
      </w:r>
      <w:r>
        <w:rPr>
          <w:rFonts w:hint="eastAsia" w:ascii="仿宋_GB2312" w:eastAsia="仿宋_GB2312"/>
          <w:b w:val="0"/>
          <w:bCs w:val="0"/>
          <w:color w:val="auto"/>
          <w:sz w:val="32"/>
          <w:szCs w:val="32"/>
          <w:highlight w:val="none"/>
          <w:lang w:eastAsia="zh-CN"/>
        </w:rPr>
        <w:t>201</w:t>
      </w:r>
      <w:r>
        <w:rPr>
          <w:rFonts w:hint="eastAsia" w:ascii="仿宋_GB2312" w:eastAsia="仿宋_GB2312"/>
          <w:b w:val="0"/>
          <w:bCs w:val="0"/>
          <w:color w:val="auto"/>
          <w:sz w:val="32"/>
          <w:szCs w:val="32"/>
          <w:highlight w:val="none"/>
          <w:lang w:val="en-US" w:eastAsia="zh-CN"/>
        </w:rPr>
        <w:t>9</w:t>
      </w:r>
      <w:r>
        <w:rPr>
          <w:rFonts w:hint="eastAsia" w:ascii="仿宋_GB2312" w:eastAsia="仿宋_GB2312"/>
          <w:b w:val="0"/>
          <w:bCs w:val="0"/>
          <w:color w:val="auto"/>
          <w:sz w:val="32"/>
          <w:szCs w:val="32"/>
          <w:highlight w:val="none"/>
        </w:rPr>
        <w:t>年</w:t>
      </w:r>
      <w:r>
        <w:rPr>
          <w:rFonts w:hint="eastAsia" w:ascii="仿宋_GB2312" w:eastAsia="仿宋_GB2312"/>
          <w:b w:val="0"/>
          <w:bCs w:val="0"/>
          <w:color w:val="auto"/>
          <w:sz w:val="32"/>
          <w:szCs w:val="32"/>
          <w:highlight w:val="none"/>
          <w:lang w:val="en-US" w:eastAsia="zh-CN"/>
        </w:rPr>
        <w:t>1</w:t>
      </w:r>
      <w:r>
        <w:rPr>
          <w:rFonts w:hint="eastAsia" w:ascii="仿宋_GB2312" w:eastAsia="仿宋_GB2312"/>
          <w:b w:val="0"/>
          <w:bCs w:val="0"/>
          <w:color w:val="auto"/>
          <w:sz w:val="32"/>
          <w:szCs w:val="32"/>
          <w:highlight w:val="none"/>
        </w:rPr>
        <w:t>月</w:t>
      </w:r>
      <w:r>
        <w:rPr>
          <w:rFonts w:hint="eastAsia" w:ascii="仿宋_GB2312" w:eastAsia="仿宋_GB2312"/>
          <w:b w:val="0"/>
          <w:bCs w:val="0"/>
          <w:color w:val="auto"/>
          <w:sz w:val="32"/>
          <w:szCs w:val="32"/>
          <w:highlight w:val="none"/>
          <w:lang w:val="en-US" w:eastAsia="zh-CN"/>
        </w:rPr>
        <w:t>1</w:t>
      </w:r>
      <w:r>
        <w:rPr>
          <w:rFonts w:hint="eastAsia" w:ascii="仿宋_GB2312" w:eastAsia="仿宋_GB2312"/>
          <w:b w:val="0"/>
          <w:bCs w:val="0"/>
          <w:color w:val="auto"/>
          <w:sz w:val="32"/>
          <w:szCs w:val="32"/>
          <w:highlight w:val="none"/>
        </w:rPr>
        <w:t>日—4月20日</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黑体" w:eastAsia="黑体"/>
          <w:color w:val="auto"/>
          <w:sz w:val="32"/>
          <w:szCs w:val="32"/>
          <w:highlight w:val="none"/>
        </w:rPr>
      </w:pPr>
      <w:r>
        <w:rPr>
          <w:rFonts w:hint="eastAsia" w:ascii="仿宋_GB2312" w:eastAsia="仿宋_GB2312"/>
          <w:color w:val="auto"/>
          <w:sz w:val="32"/>
          <w:szCs w:val="32"/>
          <w:highlight w:val="none"/>
        </w:rPr>
        <w:t>　　</w:t>
      </w:r>
      <w:r>
        <w:rPr>
          <w:rFonts w:hint="eastAsia" w:ascii="黑体" w:eastAsia="黑体"/>
          <w:color w:val="auto"/>
          <w:sz w:val="32"/>
          <w:szCs w:val="32"/>
          <w:highlight w:val="none"/>
        </w:rPr>
        <w:t>四、活动地点</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　　肥城市春秋古</w:t>
      </w:r>
      <w:r>
        <w:rPr>
          <w:rFonts w:hint="eastAsia" w:ascii="仿宋_GB2312" w:eastAsia="仿宋_GB2312"/>
          <w:sz w:val="32"/>
          <w:szCs w:val="32"/>
          <w:highlight w:val="none"/>
          <w:lang w:eastAsia="zh-CN"/>
        </w:rPr>
        <w:t>镇</w:t>
      </w:r>
      <w:r>
        <w:rPr>
          <w:rFonts w:hint="eastAsia" w:ascii="仿宋_GB2312" w:eastAsia="仿宋_GB2312"/>
          <w:sz w:val="32"/>
          <w:szCs w:val="32"/>
          <w:highlight w:val="none"/>
        </w:rPr>
        <w:t>中国桃文化博物馆</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黑体" w:eastAsia="黑体"/>
          <w:sz w:val="32"/>
          <w:szCs w:val="32"/>
          <w:highlight w:val="none"/>
        </w:rPr>
      </w:pPr>
      <w:r>
        <w:rPr>
          <w:rFonts w:hint="eastAsia" w:ascii="仿宋_GB2312" w:eastAsia="仿宋_GB2312"/>
          <w:sz w:val="32"/>
          <w:szCs w:val="32"/>
          <w:highlight w:val="none"/>
        </w:rPr>
        <w:t>　　</w:t>
      </w:r>
      <w:r>
        <w:rPr>
          <w:rFonts w:hint="eastAsia" w:ascii="黑体" w:eastAsia="黑体"/>
          <w:sz w:val="32"/>
          <w:szCs w:val="32"/>
          <w:highlight w:val="none"/>
        </w:rPr>
        <w:t>五、活动组织</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　　支持单位：中国旅游协会</w:t>
      </w:r>
      <w:r>
        <w:rPr>
          <w:rFonts w:hint="eastAsia" w:ascii="仿宋_GB2312" w:eastAsia="仿宋_GB2312"/>
          <w:sz w:val="32"/>
          <w:szCs w:val="32"/>
          <w:highlight w:val="none"/>
          <w:lang w:eastAsia="zh-CN"/>
        </w:rPr>
        <w:t>旅游商品与装备分会</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　　主办单位：山东省旅游行业协会</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　　　　      泰安市人民政府</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　　承办单位：山东省旅游商品开发服务中心</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　　　　　　　泰安市</w:t>
      </w:r>
      <w:r>
        <w:rPr>
          <w:rFonts w:hint="eastAsia" w:ascii="仿宋_GB2312" w:eastAsia="仿宋_GB2312"/>
          <w:sz w:val="32"/>
          <w:szCs w:val="32"/>
          <w:highlight w:val="none"/>
          <w:lang w:eastAsia="zh-CN"/>
        </w:rPr>
        <w:t>文化和</w:t>
      </w:r>
      <w:r>
        <w:rPr>
          <w:rFonts w:hint="eastAsia" w:ascii="仿宋_GB2312" w:eastAsia="仿宋_GB2312"/>
          <w:sz w:val="32"/>
          <w:szCs w:val="32"/>
          <w:highlight w:val="none"/>
        </w:rPr>
        <w:t>旅游</w:t>
      </w:r>
      <w:r>
        <w:rPr>
          <w:rFonts w:hint="eastAsia" w:ascii="仿宋_GB2312" w:eastAsia="仿宋_GB2312"/>
          <w:sz w:val="32"/>
          <w:szCs w:val="32"/>
          <w:highlight w:val="none"/>
          <w:lang w:eastAsia="zh-CN"/>
        </w:rPr>
        <w:t>局</w:t>
      </w:r>
      <w:r>
        <w:rPr>
          <w:rFonts w:hint="eastAsia" w:ascii="仿宋_GB2312" w:eastAsia="仿宋_GB2312"/>
          <w:sz w:val="32"/>
          <w:szCs w:val="32"/>
          <w:highlight w:val="none"/>
        </w:rPr>
        <w:t xml:space="preserve">  </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肥城市人民政府</w:t>
      </w:r>
    </w:p>
    <w:p>
      <w:pPr>
        <w:keepNext w:val="0"/>
        <w:keepLines w:val="0"/>
        <w:pageBreakBefore w:val="0"/>
        <w:widowControl w:val="0"/>
        <w:kinsoku/>
        <w:wordWrap/>
        <w:overflowPunct/>
        <w:topLinePunct w:val="0"/>
        <w:autoSpaceDE/>
        <w:autoSpaceDN/>
        <w:bidi w:val="0"/>
        <w:snapToGrid/>
        <w:spacing w:line="540" w:lineRule="exact"/>
        <w:ind w:right="0" w:rightChars="0" w:firstLine="640"/>
        <w:textAlignment w:val="auto"/>
        <w:outlineLvl w:val="9"/>
        <w:rPr>
          <w:rFonts w:hint="eastAsia"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en-US" w:eastAsia="zh-CN"/>
        </w:rPr>
        <w:t>协办单位：全国桃文化旅游商品联盟</w:t>
      </w:r>
    </w:p>
    <w:p>
      <w:pPr>
        <w:keepNext w:val="0"/>
        <w:keepLines w:val="0"/>
        <w:pageBreakBefore w:val="0"/>
        <w:widowControl w:val="0"/>
        <w:kinsoku/>
        <w:wordWrap/>
        <w:overflowPunct/>
        <w:topLinePunct w:val="0"/>
        <w:autoSpaceDE/>
        <w:autoSpaceDN/>
        <w:bidi w:val="0"/>
        <w:snapToGrid/>
        <w:spacing w:line="540" w:lineRule="exact"/>
        <w:ind w:right="0" w:rightChars="0" w:firstLine="640"/>
        <w:textAlignment w:val="auto"/>
        <w:outlineLvl w:val="9"/>
        <w:rPr>
          <w:rFonts w:hint="eastAsia"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en-US" w:eastAsia="zh-CN"/>
        </w:rPr>
        <w:t xml:space="preserve">          肥城市桃木雕刻协会</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黑体" w:eastAsia="黑体"/>
          <w:sz w:val="32"/>
          <w:szCs w:val="32"/>
          <w:highlight w:val="none"/>
        </w:rPr>
      </w:pPr>
      <w:r>
        <w:rPr>
          <w:rFonts w:hint="eastAsia" w:ascii="仿宋_GB2312" w:eastAsia="仿宋_GB2312"/>
          <w:sz w:val="32"/>
          <w:szCs w:val="32"/>
          <w:highlight w:val="none"/>
        </w:rPr>
        <w:t>　　</w:t>
      </w:r>
      <w:r>
        <w:rPr>
          <w:rFonts w:hint="eastAsia" w:ascii="黑体" w:eastAsia="黑体"/>
          <w:sz w:val="32"/>
          <w:szCs w:val="32"/>
          <w:highlight w:val="none"/>
        </w:rPr>
        <w:t>六、活动内容</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　　（一）举办</w:t>
      </w:r>
      <w:r>
        <w:rPr>
          <w:rFonts w:hint="eastAsia" w:ascii="仿宋_GB2312" w:eastAsia="仿宋_GB2312"/>
          <w:sz w:val="32"/>
          <w:szCs w:val="32"/>
          <w:highlight w:val="none"/>
          <w:lang w:eastAsia="zh-CN"/>
        </w:rPr>
        <w:t>201</w:t>
      </w:r>
      <w:r>
        <w:rPr>
          <w:rFonts w:hint="eastAsia" w:ascii="仿宋_GB2312" w:eastAsia="仿宋_GB2312"/>
          <w:sz w:val="32"/>
          <w:szCs w:val="32"/>
          <w:highlight w:val="none"/>
          <w:lang w:val="en-US" w:eastAsia="zh-CN"/>
        </w:rPr>
        <w:t>9</w:t>
      </w:r>
      <w:r>
        <w:rPr>
          <w:rFonts w:hint="eastAsia" w:ascii="仿宋_GB2312" w:eastAsia="仿宋_GB2312"/>
          <w:sz w:val="32"/>
          <w:szCs w:val="32"/>
          <w:highlight w:val="none"/>
        </w:rPr>
        <w:t>全国桃木旅游商品创新设计大赛。</w:t>
      </w:r>
    </w:p>
    <w:p>
      <w:pPr>
        <w:keepNext w:val="0"/>
        <w:keepLines w:val="0"/>
        <w:pageBreakBefore w:val="0"/>
        <w:widowControl w:val="0"/>
        <w:numPr>
          <w:ilvl w:val="0"/>
          <w:numId w:val="1"/>
        </w:numPr>
        <w:tabs>
          <w:tab w:val="left" w:pos="671"/>
        </w:tabs>
        <w:kinsoku/>
        <w:wordWrap/>
        <w:overflowPunct/>
        <w:topLinePunct w:val="0"/>
        <w:autoSpaceDE/>
        <w:autoSpaceDN/>
        <w:bidi w:val="0"/>
        <w:snapToGrid/>
        <w:spacing w:line="540" w:lineRule="exact"/>
        <w:ind w:right="0" w:rightChars="0" w:firstLine="640"/>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rPr>
        <w:t>举办</w:t>
      </w:r>
      <w:r>
        <w:rPr>
          <w:rFonts w:hint="eastAsia" w:ascii="仿宋_GB2312" w:eastAsia="仿宋_GB2312"/>
          <w:sz w:val="32"/>
          <w:szCs w:val="32"/>
          <w:highlight w:val="none"/>
          <w:lang w:eastAsia="zh-CN"/>
        </w:rPr>
        <w:t>201</w:t>
      </w:r>
      <w:r>
        <w:rPr>
          <w:rFonts w:hint="eastAsia" w:ascii="仿宋_GB2312" w:eastAsia="仿宋_GB2312"/>
          <w:sz w:val="32"/>
          <w:szCs w:val="32"/>
          <w:highlight w:val="none"/>
          <w:lang w:val="en-US" w:eastAsia="zh-CN"/>
        </w:rPr>
        <w:t>9</w:t>
      </w:r>
      <w:r>
        <w:rPr>
          <w:rFonts w:hint="eastAsia" w:ascii="仿宋_GB2312" w:eastAsia="仿宋_GB2312"/>
          <w:sz w:val="32"/>
          <w:szCs w:val="32"/>
          <w:highlight w:val="none"/>
        </w:rPr>
        <w:t>全国桃文化旅游商品评展活动。</w:t>
      </w:r>
    </w:p>
    <w:p>
      <w:pPr>
        <w:keepNext w:val="0"/>
        <w:keepLines w:val="0"/>
        <w:pageBreakBefore w:val="0"/>
        <w:widowControl w:val="0"/>
        <w:numPr>
          <w:ilvl w:val="0"/>
          <w:numId w:val="1"/>
        </w:numPr>
        <w:kinsoku/>
        <w:wordWrap/>
        <w:overflowPunct/>
        <w:topLinePunct w:val="0"/>
        <w:autoSpaceDE/>
        <w:autoSpaceDN/>
        <w:bidi w:val="0"/>
        <w:snapToGrid/>
        <w:spacing w:line="540" w:lineRule="exact"/>
        <w:ind w:right="0" w:rightChars="0" w:firstLine="640"/>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eastAsia="zh-CN"/>
        </w:rPr>
        <w:t>举办</w:t>
      </w:r>
      <w:r>
        <w:rPr>
          <w:rFonts w:hint="eastAsia" w:ascii="仿宋_GB2312" w:eastAsia="仿宋_GB2312"/>
          <w:sz w:val="32"/>
          <w:szCs w:val="32"/>
          <w:highlight w:val="none"/>
          <w:lang w:val="en-US" w:eastAsia="zh-CN"/>
        </w:rPr>
        <w:t>2019中国（山东）旅游商品开发高峰论坛。</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黑体" w:eastAsia="黑体"/>
          <w:sz w:val="32"/>
          <w:szCs w:val="32"/>
          <w:highlight w:val="none"/>
        </w:rPr>
      </w:pPr>
      <w:r>
        <w:rPr>
          <w:rFonts w:hint="eastAsia" w:ascii="仿宋_GB2312" w:eastAsia="仿宋_GB2312"/>
          <w:sz w:val="32"/>
          <w:szCs w:val="32"/>
          <w:highlight w:val="none"/>
          <w:lang w:val="en-US" w:eastAsia="zh-CN"/>
        </w:rPr>
        <w:t xml:space="preserve">    </w:t>
      </w:r>
      <w:r>
        <w:rPr>
          <w:rFonts w:hint="eastAsia" w:ascii="黑体" w:eastAsia="黑体"/>
          <w:sz w:val="32"/>
          <w:szCs w:val="32"/>
          <w:highlight w:val="none"/>
        </w:rPr>
        <w:t>七、颁奖典礼</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　　本次活动将邀请中国旅游协会</w:t>
      </w:r>
      <w:r>
        <w:rPr>
          <w:rFonts w:hint="eastAsia" w:ascii="仿宋_GB2312" w:eastAsia="仿宋_GB2312"/>
          <w:sz w:val="32"/>
          <w:szCs w:val="32"/>
          <w:highlight w:val="none"/>
          <w:lang w:eastAsia="zh-CN"/>
        </w:rPr>
        <w:t>和</w:t>
      </w:r>
      <w:r>
        <w:rPr>
          <w:rFonts w:hint="eastAsia" w:ascii="仿宋_GB2312" w:eastAsia="仿宋_GB2312"/>
          <w:sz w:val="32"/>
          <w:szCs w:val="32"/>
          <w:highlight w:val="none"/>
        </w:rPr>
        <w:t>省市领导、专家为大赛获奖者现场颁奖，请有关领导</w:t>
      </w:r>
      <w:r>
        <w:rPr>
          <w:rFonts w:hint="eastAsia" w:ascii="仿宋_GB2312" w:eastAsia="仿宋_GB2312"/>
          <w:sz w:val="32"/>
          <w:szCs w:val="32"/>
          <w:highlight w:val="none"/>
          <w:lang w:eastAsia="zh-CN"/>
        </w:rPr>
        <w:t>和</w:t>
      </w:r>
      <w:r>
        <w:rPr>
          <w:rFonts w:hint="eastAsia" w:ascii="仿宋_GB2312" w:eastAsia="仿宋_GB2312"/>
          <w:sz w:val="32"/>
          <w:szCs w:val="32"/>
          <w:highlight w:val="none"/>
        </w:rPr>
        <w:t>专家</w:t>
      </w:r>
      <w:r>
        <w:rPr>
          <w:rFonts w:hint="eastAsia" w:ascii="仿宋_GB2312" w:eastAsia="仿宋_GB2312"/>
          <w:sz w:val="32"/>
          <w:szCs w:val="32"/>
          <w:highlight w:val="none"/>
          <w:lang w:val="en-US" w:eastAsia="zh-CN"/>
        </w:rPr>
        <w:t>对大赛进行</w:t>
      </w:r>
      <w:r>
        <w:rPr>
          <w:rFonts w:hint="eastAsia" w:ascii="仿宋_GB2312" w:eastAsia="仿宋_GB2312"/>
          <w:sz w:val="32"/>
          <w:szCs w:val="32"/>
          <w:highlight w:val="none"/>
        </w:rPr>
        <w:t>点评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并</w:t>
      </w:r>
      <w:r>
        <w:rPr>
          <w:rFonts w:hint="eastAsia" w:ascii="仿宋_GB2312" w:eastAsia="仿宋_GB2312"/>
          <w:sz w:val="32"/>
          <w:szCs w:val="32"/>
          <w:highlight w:val="none"/>
          <w:lang w:eastAsia="zh-CN"/>
        </w:rPr>
        <w:t>举办旅游商品开发高峰论坛</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黑体" w:eastAsia="黑体"/>
          <w:sz w:val="32"/>
          <w:szCs w:val="32"/>
          <w:highlight w:val="none"/>
        </w:rPr>
      </w:pPr>
      <w:r>
        <w:rPr>
          <w:rFonts w:hint="eastAsia" w:ascii="仿宋_GB2312" w:eastAsia="仿宋_GB2312"/>
          <w:sz w:val="32"/>
          <w:szCs w:val="32"/>
          <w:highlight w:val="none"/>
        </w:rPr>
        <w:t>　　</w:t>
      </w:r>
      <w:r>
        <w:rPr>
          <w:rFonts w:hint="eastAsia" w:ascii="黑体" w:eastAsia="黑体"/>
          <w:sz w:val="32"/>
          <w:szCs w:val="32"/>
          <w:highlight w:val="none"/>
        </w:rPr>
        <w:t>八、宣传推介</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　　大赛组委会将通过《中国旅游报》、《大众日报》、《齐鲁晚报》、《泰安日报》、新华网、大众网、</w:t>
      </w:r>
      <w:r>
        <w:rPr>
          <w:rFonts w:hint="eastAsia" w:ascii="仿宋_GB2312" w:eastAsia="仿宋_GB2312"/>
          <w:sz w:val="32"/>
          <w:szCs w:val="32"/>
          <w:highlight w:val="none"/>
          <w:lang w:eastAsia="zh-CN"/>
        </w:rPr>
        <w:t>微信、抖音</w:t>
      </w:r>
      <w:r>
        <w:rPr>
          <w:rFonts w:hint="eastAsia" w:ascii="仿宋_GB2312" w:eastAsia="仿宋_GB2312"/>
          <w:sz w:val="32"/>
          <w:szCs w:val="32"/>
          <w:highlight w:val="none"/>
        </w:rPr>
        <w:t>等多</w:t>
      </w:r>
      <w:r>
        <w:rPr>
          <w:rFonts w:hint="eastAsia" w:ascii="仿宋_GB2312" w:eastAsia="仿宋_GB2312"/>
          <w:sz w:val="32"/>
          <w:szCs w:val="32"/>
          <w:highlight w:val="none"/>
          <w:lang w:eastAsia="zh-CN"/>
        </w:rPr>
        <w:t>种宣传媒介</w:t>
      </w:r>
      <w:r>
        <w:rPr>
          <w:rFonts w:hint="eastAsia" w:ascii="仿宋_GB2312" w:eastAsia="仿宋_GB2312"/>
          <w:sz w:val="32"/>
          <w:szCs w:val="32"/>
          <w:highlight w:val="none"/>
        </w:rPr>
        <w:t>，对活动的有关情况进行</w:t>
      </w:r>
      <w:r>
        <w:rPr>
          <w:rFonts w:hint="eastAsia" w:ascii="仿宋_GB2312" w:eastAsia="仿宋_GB2312"/>
          <w:sz w:val="32"/>
          <w:szCs w:val="32"/>
          <w:highlight w:val="none"/>
          <w:lang w:eastAsia="zh-CN"/>
        </w:rPr>
        <w:t>广泛</w:t>
      </w:r>
      <w:r>
        <w:rPr>
          <w:rFonts w:hint="eastAsia" w:ascii="仿宋_GB2312" w:eastAsia="仿宋_GB2312"/>
          <w:sz w:val="32"/>
          <w:szCs w:val="32"/>
          <w:highlight w:val="none"/>
        </w:rPr>
        <w:t>宣传推介，扩大桃文化旅游商品在全国的认知度和影响力，为企业发展创造良好的市场环境。</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黑体" w:eastAsia="黑体"/>
          <w:sz w:val="32"/>
          <w:szCs w:val="32"/>
          <w:highlight w:val="none"/>
        </w:rPr>
      </w:pPr>
      <w:r>
        <w:rPr>
          <w:rFonts w:hint="eastAsia" w:ascii="仿宋_GB2312" w:eastAsia="仿宋_GB2312"/>
          <w:sz w:val="32"/>
          <w:szCs w:val="32"/>
          <w:highlight w:val="none"/>
        </w:rPr>
        <w:t>　　</w:t>
      </w:r>
      <w:r>
        <w:rPr>
          <w:rFonts w:hint="eastAsia" w:ascii="黑体" w:eastAsia="黑体"/>
          <w:sz w:val="32"/>
          <w:szCs w:val="32"/>
          <w:highlight w:val="none"/>
        </w:rPr>
        <w:t>九、联系方式</w:t>
      </w:r>
    </w:p>
    <w:p>
      <w:pPr>
        <w:keepNext w:val="0"/>
        <w:keepLines w:val="0"/>
        <w:pageBreakBefore w:val="0"/>
        <w:widowControl w:val="0"/>
        <w:kinsoku/>
        <w:wordWrap/>
        <w:overflowPunct/>
        <w:topLinePunct w:val="0"/>
        <w:autoSpaceDE/>
        <w:autoSpaceDN/>
        <w:bidi w:val="0"/>
        <w:snapToGrid/>
        <w:spacing w:line="540" w:lineRule="exact"/>
        <w:ind w:right="0" w:rightChars="0" w:firstLine="643" w:firstLineChars="200"/>
        <w:textAlignment w:val="auto"/>
        <w:outlineLvl w:val="9"/>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（一）全国桃木旅游商品创新设计大赛组委会办公室</w:t>
      </w:r>
    </w:p>
    <w:p>
      <w:pPr>
        <w:keepNext w:val="0"/>
        <w:keepLines w:val="0"/>
        <w:pageBreakBefore w:val="0"/>
        <w:widowControl w:val="0"/>
        <w:kinsoku/>
        <w:wordWrap/>
        <w:overflowPunct/>
        <w:topLinePunct w:val="0"/>
        <w:autoSpaceDE/>
        <w:autoSpaceDN/>
        <w:bidi w:val="0"/>
        <w:snapToGrid/>
        <w:spacing w:line="540" w:lineRule="exact"/>
        <w:ind w:left="640" w:right="0" w:rightChars="0" w:hanging="640" w:hangingChars="20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 xml:space="preserve">　  </w:t>
      </w:r>
      <w:r>
        <w:rPr>
          <w:rFonts w:hint="eastAsia" w:ascii="仿宋_GB2312" w:eastAsia="仿宋_GB2312"/>
          <w:spacing w:val="-4"/>
          <w:sz w:val="32"/>
          <w:szCs w:val="32"/>
          <w:highlight w:val="none"/>
        </w:rPr>
        <w:t>地址：山东省肥城市</w:t>
      </w:r>
      <w:r>
        <w:rPr>
          <w:rFonts w:hint="eastAsia" w:ascii="仿宋_GB2312" w:eastAsia="仿宋_GB2312"/>
          <w:spacing w:val="-4"/>
          <w:sz w:val="32"/>
          <w:szCs w:val="32"/>
          <w:highlight w:val="none"/>
          <w:lang w:eastAsia="zh-CN"/>
        </w:rPr>
        <w:t>春秋古镇东城门楼中国桃文化博物馆</w:t>
      </w:r>
      <w:r>
        <w:rPr>
          <w:rFonts w:hint="eastAsia" w:ascii="仿宋_GB2312" w:eastAsia="仿宋_GB2312"/>
          <w:sz w:val="32"/>
          <w:szCs w:val="32"/>
          <w:highlight w:val="none"/>
        </w:rPr>
        <w:t>　　　　咨询电话：0538—3227910    传真：0538—3218068</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 xml:space="preserve">    E-mail：</w:t>
      </w:r>
      <w:r>
        <w:rPr>
          <w:rFonts w:hint="eastAsia" w:ascii="仿宋_GB2312" w:eastAsia="仿宋_GB2312"/>
          <w:sz w:val="32"/>
          <w:szCs w:val="32"/>
          <w:highlight w:val="none"/>
          <w:lang w:val="en-US" w:eastAsia="zh-CN"/>
        </w:rPr>
        <w:t>qgtmds</w:t>
      </w:r>
      <w:r>
        <w:rPr>
          <w:rFonts w:hint="eastAsia" w:ascii="仿宋_GB2312" w:eastAsia="仿宋_GB2312"/>
          <w:sz w:val="32"/>
          <w:szCs w:val="32"/>
          <w:highlight w:val="none"/>
        </w:rPr>
        <w:t>@16</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.com</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 xml:space="preserve">　　联系人：武真真 </w:t>
      </w:r>
      <w:r>
        <w:rPr>
          <w:rFonts w:hint="eastAsia" w:ascii="仿宋_GB2312" w:eastAsia="仿宋_GB2312"/>
          <w:sz w:val="32"/>
          <w:szCs w:val="32"/>
          <w:highlight w:val="none"/>
          <w:lang w:eastAsia="zh-CN"/>
        </w:rPr>
        <w:t>周均仁</w:t>
      </w:r>
      <w:r>
        <w:rPr>
          <w:rFonts w:hint="eastAsia" w:ascii="仿宋_GB2312" w:eastAsia="仿宋_GB2312"/>
          <w:sz w:val="32"/>
          <w:szCs w:val="32"/>
          <w:highlight w:val="none"/>
          <w:lang w:val="en-US" w:eastAsia="zh-CN"/>
        </w:rPr>
        <w:t xml:space="preserve"> 李红燕</w:t>
      </w:r>
    </w:p>
    <w:p>
      <w:pPr>
        <w:keepNext w:val="0"/>
        <w:keepLines w:val="0"/>
        <w:pageBreakBefore w:val="0"/>
        <w:widowControl w:val="0"/>
        <w:kinsoku/>
        <w:wordWrap/>
        <w:overflowPunct/>
        <w:topLinePunct w:val="0"/>
        <w:autoSpaceDE/>
        <w:autoSpaceDN/>
        <w:bidi w:val="0"/>
        <w:snapToGrid/>
        <w:spacing w:line="540" w:lineRule="exact"/>
        <w:ind w:right="0" w:rightChars="0"/>
        <w:textAlignment w:val="auto"/>
        <w:outlineLvl w:val="9"/>
        <w:rPr>
          <w:rFonts w:hint="eastAsia" w:ascii="楷体_GB2312" w:hAnsi="楷体_GB2312" w:eastAsia="楷体_GB2312" w:cs="楷体_GB2312"/>
          <w:b/>
          <w:bCs/>
          <w:sz w:val="32"/>
          <w:szCs w:val="32"/>
          <w:highlight w:val="none"/>
        </w:rPr>
      </w:pPr>
      <w:r>
        <w:rPr>
          <w:rFonts w:hint="eastAsia" w:ascii="仿宋_GB2312" w:eastAsia="仿宋_GB2312"/>
          <w:sz w:val="32"/>
          <w:szCs w:val="32"/>
          <w:highlight w:val="none"/>
        </w:rPr>
        <w:t>　</w:t>
      </w:r>
      <w:r>
        <w:rPr>
          <w:rFonts w:hint="eastAsia" w:ascii="楷体_GB2312" w:hAnsi="楷体_GB2312" w:eastAsia="楷体_GB2312" w:cs="楷体_GB2312"/>
          <w:b/>
          <w:bCs/>
          <w:sz w:val="32"/>
          <w:szCs w:val="32"/>
          <w:highlight w:val="none"/>
        </w:rPr>
        <w:t>　（二）山东省旅游商品开发服务中心</w:t>
      </w:r>
    </w:p>
    <w:p>
      <w:pPr>
        <w:keepNext w:val="0"/>
        <w:keepLines w:val="0"/>
        <w:pageBreakBefore w:val="0"/>
        <w:widowControl w:val="0"/>
        <w:kinsoku/>
        <w:wordWrap/>
        <w:overflowPunct/>
        <w:topLinePunct w:val="0"/>
        <w:autoSpaceDE/>
        <w:autoSpaceDN/>
        <w:bidi w:val="0"/>
        <w:snapToGrid/>
        <w:spacing w:line="540" w:lineRule="exact"/>
        <w:ind w:right="0" w:rightChars="0" w:firstLine="64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地址：山东省济南市经十路17386号</w:t>
      </w:r>
    </w:p>
    <w:p>
      <w:pPr>
        <w:keepNext w:val="0"/>
        <w:keepLines w:val="0"/>
        <w:pageBreakBefore w:val="0"/>
        <w:widowControl w:val="0"/>
        <w:kinsoku/>
        <w:wordWrap/>
        <w:overflowPunct/>
        <w:topLinePunct w:val="0"/>
        <w:autoSpaceDE/>
        <w:autoSpaceDN/>
        <w:bidi w:val="0"/>
        <w:snapToGrid/>
        <w:spacing w:line="540" w:lineRule="exact"/>
        <w:ind w:right="0" w:rightChars="0" w:firstLine="64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咨询电话：0531—82676240/6231/6202</w:t>
      </w:r>
    </w:p>
    <w:p>
      <w:pPr>
        <w:keepNext w:val="0"/>
        <w:keepLines w:val="0"/>
        <w:pageBreakBefore w:val="0"/>
        <w:widowControl w:val="0"/>
        <w:kinsoku/>
        <w:wordWrap/>
        <w:overflowPunct/>
        <w:topLinePunct w:val="0"/>
        <w:autoSpaceDE/>
        <w:autoSpaceDN/>
        <w:bidi w:val="0"/>
        <w:snapToGrid/>
        <w:spacing w:line="540" w:lineRule="exact"/>
        <w:ind w:right="0" w:rightChars="0" w:firstLine="64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传真：0531—8267623</w:t>
      </w:r>
      <w:r>
        <w:rPr>
          <w:rFonts w:hint="eastAsia" w:ascii="仿宋_GB2312" w:eastAsia="仿宋_GB2312"/>
          <w:sz w:val="32"/>
          <w:szCs w:val="32"/>
          <w:highlight w:val="none"/>
          <w:lang w:val="en-US" w:eastAsia="zh-CN"/>
        </w:rPr>
        <w:t xml:space="preserve">3       </w:t>
      </w:r>
      <w:r>
        <w:rPr>
          <w:rFonts w:hint="eastAsia" w:ascii="仿宋_GB2312" w:eastAsia="仿宋_GB2312"/>
          <w:sz w:val="32"/>
          <w:szCs w:val="32"/>
          <w:highlight w:val="none"/>
        </w:rPr>
        <w:t>E-mail：sdlysp@126.com</w:t>
      </w:r>
    </w:p>
    <w:p>
      <w:pPr>
        <w:keepNext w:val="0"/>
        <w:keepLines w:val="0"/>
        <w:pageBreakBefore w:val="0"/>
        <w:widowControl w:val="0"/>
        <w:kinsoku/>
        <w:wordWrap/>
        <w:overflowPunct/>
        <w:topLinePunct w:val="0"/>
        <w:autoSpaceDE/>
        <w:autoSpaceDN/>
        <w:bidi w:val="0"/>
        <w:snapToGrid/>
        <w:spacing w:line="540" w:lineRule="exact"/>
        <w:ind w:right="0" w:rightChars="0" w:firstLine="645"/>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联系人：李晓丽</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刘昊芊</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孙旭东</w:t>
      </w:r>
    </w:p>
    <w:p>
      <w:pPr>
        <w:keepNext w:val="0"/>
        <w:keepLines w:val="0"/>
        <w:pageBreakBefore w:val="0"/>
        <w:widowControl w:val="0"/>
        <w:kinsoku/>
        <w:wordWrap/>
        <w:overflowPunct/>
        <w:topLinePunct w:val="0"/>
        <w:autoSpaceDE/>
        <w:autoSpaceDN/>
        <w:bidi w:val="0"/>
        <w:snapToGrid/>
        <w:spacing w:line="540" w:lineRule="exact"/>
        <w:ind w:right="0" w:rightChars="0" w:firstLine="645"/>
        <w:textAlignment w:val="auto"/>
        <w:outlineLvl w:val="9"/>
        <w:rPr>
          <w:rFonts w:hint="eastAsia" w:ascii="仿宋_GB2312" w:eastAsia="仿宋_GB2312"/>
          <w:sz w:val="32"/>
          <w:szCs w:val="32"/>
          <w:highlight w:val="none"/>
        </w:rPr>
      </w:pPr>
    </w:p>
    <w:p>
      <w:pPr>
        <w:keepNext w:val="0"/>
        <w:keepLines w:val="0"/>
        <w:pageBreakBefore w:val="0"/>
        <w:widowControl w:val="0"/>
        <w:kinsoku/>
        <w:wordWrap/>
        <w:overflowPunct/>
        <w:topLinePunct w:val="0"/>
        <w:autoSpaceDE/>
        <w:autoSpaceDN/>
        <w:bidi w:val="0"/>
        <w:snapToGrid/>
        <w:spacing w:line="540" w:lineRule="exact"/>
        <w:ind w:right="0" w:rightChars="0" w:firstLine="645"/>
        <w:textAlignment w:val="auto"/>
        <w:outlineLvl w:val="9"/>
        <w:rPr>
          <w:rFonts w:hint="eastAsia" w:ascii="仿宋_GB2312" w:eastAsia="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宋体" w:hAnsi="宋体"/>
          <w:b/>
          <w:bCs/>
          <w:color w:val="auto"/>
          <w:spacing w:val="-20"/>
          <w:sz w:val="36"/>
          <w:szCs w:val="36"/>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宋体" w:hAnsi="宋体"/>
          <w:b/>
          <w:bCs/>
          <w:color w:val="auto"/>
          <w:spacing w:val="-20"/>
          <w:sz w:val="36"/>
          <w:szCs w:val="36"/>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宋体" w:hAnsi="宋体"/>
          <w:b/>
          <w:bCs/>
          <w:color w:val="auto"/>
          <w:spacing w:val="-20"/>
          <w:sz w:val="36"/>
          <w:szCs w:val="36"/>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宋体" w:hAnsi="宋体"/>
          <w:b/>
          <w:bCs/>
          <w:color w:val="auto"/>
          <w:spacing w:val="-20"/>
          <w:sz w:val="36"/>
          <w:szCs w:val="36"/>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宋体" w:hAnsi="宋体"/>
          <w:b/>
          <w:bCs/>
          <w:color w:val="auto"/>
          <w:spacing w:val="-20"/>
          <w:sz w:val="36"/>
          <w:szCs w:val="36"/>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宋体" w:hAnsi="宋体"/>
          <w:b/>
          <w:bCs/>
          <w:color w:val="auto"/>
          <w:spacing w:val="-20"/>
          <w:sz w:val="36"/>
          <w:szCs w:val="36"/>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宋体" w:hAnsi="宋体"/>
          <w:b/>
          <w:bCs/>
          <w:color w:val="auto"/>
          <w:spacing w:val="-20"/>
          <w:sz w:val="36"/>
          <w:szCs w:val="36"/>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宋体" w:hAnsi="宋体"/>
          <w:b/>
          <w:bCs/>
          <w:color w:val="auto"/>
          <w:spacing w:val="-20"/>
          <w:sz w:val="36"/>
          <w:szCs w:val="36"/>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宋体" w:hAnsi="宋体"/>
          <w:b/>
          <w:bCs/>
          <w:color w:val="auto"/>
          <w:spacing w:val="-20"/>
          <w:sz w:val="36"/>
          <w:szCs w:val="36"/>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宋体" w:hAnsi="宋体"/>
          <w:b/>
          <w:bCs/>
          <w:color w:val="auto"/>
          <w:spacing w:val="-20"/>
          <w:sz w:val="36"/>
          <w:szCs w:val="36"/>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宋体" w:hAnsi="宋体"/>
          <w:b/>
          <w:bCs/>
          <w:color w:val="auto"/>
          <w:spacing w:val="-20"/>
          <w:sz w:val="36"/>
          <w:szCs w:val="36"/>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宋体" w:hAnsi="宋体"/>
          <w:b/>
          <w:bCs/>
          <w:color w:val="auto"/>
          <w:spacing w:val="-20"/>
          <w:sz w:val="36"/>
          <w:szCs w:val="36"/>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宋体" w:hAnsi="宋体"/>
          <w:b/>
          <w:bCs/>
          <w:color w:val="auto"/>
          <w:spacing w:val="-20"/>
          <w:sz w:val="36"/>
          <w:szCs w:val="36"/>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宋体" w:hAnsi="宋体"/>
          <w:b/>
          <w:bCs/>
          <w:color w:val="auto"/>
          <w:spacing w:val="-20"/>
          <w:sz w:val="36"/>
          <w:szCs w:val="36"/>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宋体" w:hAnsi="宋体"/>
          <w:b/>
          <w:bCs/>
          <w:color w:val="auto"/>
          <w:spacing w:val="-20"/>
          <w:sz w:val="36"/>
          <w:szCs w:val="36"/>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宋体" w:hAnsi="宋体"/>
          <w:b/>
          <w:bCs/>
          <w:color w:val="auto"/>
          <w:spacing w:val="-20"/>
          <w:sz w:val="36"/>
          <w:szCs w:val="36"/>
          <w:highlight w:val="none"/>
        </w:rPr>
      </w:pPr>
      <w:r>
        <w:rPr>
          <w:rFonts w:hint="eastAsia" w:ascii="宋体" w:hAnsi="宋体"/>
          <w:b/>
          <w:bCs/>
          <w:color w:val="auto"/>
          <w:spacing w:val="-20"/>
          <w:sz w:val="36"/>
          <w:szCs w:val="36"/>
          <w:highlight w:val="none"/>
          <w:lang w:eastAsia="zh-CN"/>
        </w:rPr>
        <w:t>参</w:t>
      </w:r>
      <w:r>
        <w:rPr>
          <w:rFonts w:hint="eastAsia" w:ascii="宋体" w:hAnsi="宋体"/>
          <w:b/>
          <w:bCs/>
          <w:color w:val="auto"/>
          <w:spacing w:val="-20"/>
          <w:sz w:val="36"/>
          <w:szCs w:val="36"/>
          <w:highlight w:val="none"/>
          <w:lang w:val="en-US" w:eastAsia="zh-CN"/>
        </w:rPr>
        <w:t xml:space="preserve"> </w:t>
      </w:r>
      <w:r>
        <w:rPr>
          <w:rFonts w:hint="eastAsia" w:ascii="宋体" w:hAnsi="宋体"/>
          <w:b/>
          <w:bCs/>
          <w:color w:val="auto"/>
          <w:spacing w:val="-20"/>
          <w:sz w:val="36"/>
          <w:szCs w:val="36"/>
          <w:highlight w:val="none"/>
          <w:lang w:eastAsia="zh-CN"/>
        </w:rPr>
        <w:t>赛</w:t>
      </w:r>
      <w:r>
        <w:rPr>
          <w:rFonts w:hint="eastAsia" w:ascii="宋体" w:hAnsi="宋体"/>
          <w:b/>
          <w:bCs/>
          <w:color w:val="auto"/>
          <w:spacing w:val="-20"/>
          <w:sz w:val="36"/>
          <w:szCs w:val="36"/>
          <w:highlight w:val="none"/>
          <w:lang w:val="en-US" w:eastAsia="zh-CN"/>
        </w:rPr>
        <w:t xml:space="preserve"> </w:t>
      </w:r>
      <w:r>
        <w:rPr>
          <w:rFonts w:hint="eastAsia" w:ascii="宋体" w:hAnsi="宋体"/>
          <w:b/>
          <w:bCs/>
          <w:color w:val="auto"/>
          <w:spacing w:val="-20"/>
          <w:sz w:val="36"/>
          <w:szCs w:val="36"/>
          <w:highlight w:val="none"/>
        </w:rPr>
        <w:t>报</w:t>
      </w:r>
      <w:r>
        <w:rPr>
          <w:rFonts w:hint="eastAsia" w:ascii="宋体" w:hAnsi="宋体"/>
          <w:b/>
          <w:bCs/>
          <w:color w:val="auto"/>
          <w:spacing w:val="-20"/>
          <w:sz w:val="36"/>
          <w:szCs w:val="36"/>
          <w:highlight w:val="none"/>
          <w:lang w:val="en-US" w:eastAsia="zh-CN"/>
        </w:rPr>
        <w:t xml:space="preserve"> </w:t>
      </w:r>
      <w:r>
        <w:rPr>
          <w:rFonts w:hint="eastAsia" w:ascii="宋体" w:hAnsi="宋体"/>
          <w:b/>
          <w:bCs/>
          <w:color w:val="auto"/>
          <w:spacing w:val="-20"/>
          <w:sz w:val="36"/>
          <w:szCs w:val="36"/>
          <w:highlight w:val="none"/>
        </w:rPr>
        <w:t>名</w:t>
      </w:r>
      <w:r>
        <w:rPr>
          <w:rFonts w:hint="eastAsia" w:ascii="宋体" w:hAnsi="宋体"/>
          <w:b/>
          <w:bCs/>
          <w:color w:val="auto"/>
          <w:spacing w:val="-20"/>
          <w:sz w:val="36"/>
          <w:szCs w:val="36"/>
          <w:highlight w:val="none"/>
          <w:lang w:val="en-US" w:eastAsia="zh-CN"/>
        </w:rPr>
        <w:t xml:space="preserve"> </w:t>
      </w:r>
      <w:r>
        <w:rPr>
          <w:rFonts w:hint="eastAsia" w:ascii="宋体" w:hAnsi="宋体"/>
          <w:b/>
          <w:bCs/>
          <w:color w:val="auto"/>
          <w:spacing w:val="-20"/>
          <w:sz w:val="36"/>
          <w:szCs w:val="36"/>
          <w:highlight w:val="none"/>
        </w:rPr>
        <w:t>表</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宋体" w:hAnsi="宋体"/>
          <w:b/>
          <w:bCs/>
          <w:color w:val="auto"/>
          <w:spacing w:val="-20"/>
          <w:sz w:val="36"/>
          <w:szCs w:val="36"/>
          <w:highlight w:val="none"/>
        </w:rPr>
      </w:pP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5"/>
        <w:gridCol w:w="2842"/>
        <w:gridCol w:w="5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6" w:hRule="atLeast"/>
          <w:jc w:val="center"/>
        </w:trPr>
        <w:tc>
          <w:tcPr>
            <w:tcW w:w="8522" w:type="dxa"/>
            <w:gridSpan w:val="3"/>
            <w:noWrap w:val="0"/>
            <w:vAlign w:val="top"/>
          </w:tcPr>
          <w:p>
            <w:pPr>
              <w:jc w:val="left"/>
              <w:rPr>
                <w:rFonts w:hint="eastAsia" w:ascii="宋体" w:hAnsi="宋体" w:eastAsia="宋体" w:cs="宋体"/>
                <w:color w:val="auto"/>
                <w:kern w:val="0"/>
                <w:sz w:val="24"/>
                <w:highlight w:val="none"/>
                <w:lang w:val="en-US" w:eastAsia="zh-CN"/>
              </w:rPr>
            </w:pPr>
            <w:r>
              <w:rPr>
                <w:rFonts w:hint="eastAsia" w:ascii="宋体" w:hAnsi="宋体" w:cs="宋体"/>
                <w:b/>
                <w:bCs/>
                <w:color w:val="auto"/>
                <w:kern w:val="0"/>
                <w:sz w:val="24"/>
                <w:highlight w:val="none"/>
                <w:lang w:eastAsia="zh-CN"/>
              </w:rPr>
              <w:t>参赛类别</w:t>
            </w:r>
            <w:r>
              <w:rPr>
                <w:rFonts w:hint="eastAsia" w:ascii="宋体" w:hAnsi="宋体" w:cs="宋体"/>
                <w:b/>
                <w:bCs/>
                <w:color w:val="auto"/>
                <w:kern w:val="0"/>
                <w:sz w:val="24"/>
                <w:highlight w:val="none"/>
              </w:rPr>
              <w:t>：</w:t>
            </w:r>
            <w:r>
              <w:rPr>
                <w:rFonts w:hint="eastAsia" w:ascii="宋体" w:hAnsi="宋体" w:cs="宋体"/>
                <w:color w:val="auto"/>
                <w:kern w:val="0"/>
                <w:sz w:val="24"/>
                <w:highlight w:val="none"/>
                <w:lang w:eastAsia="zh-CN"/>
              </w:rPr>
              <w:t>□桃木</w:t>
            </w:r>
            <w:r>
              <w:rPr>
                <w:rFonts w:hint="eastAsia" w:ascii="宋体" w:hAnsi="宋体" w:cs="宋体"/>
                <w:color w:val="auto"/>
                <w:kern w:val="0"/>
                <w:sz w:val="24"/>
                <w:highlight w:val="none"/>
              </w:rPr>
              <w:t>实物</w:t>
            </w:r>
            <w:r>
              <w:rPr>
                <w:rFonts w:hint="eastAsia" w:ascii="宋体" w:hAnsi="宋体" w:cs="宋体"/>
                <w:color w:val="auto"/>
                <w:kern w:val="0"/>
                <w:sz w:val="24"/>
                <w:highlight w:val="none"/>
                <w:lang w:eastAsia="zh-CN"/>
              </w:rPr>
              <w:t>作品</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□桃文化实物作品</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□桃食品创意设计作品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522" w:type="dxa"/>
            <w:gridSpan w:val="3"/>
            <w:noWrap w:val="0"/>
            <w:vAlign w:val="top"/>
          </w:tcPr>
          <w:p>
            <w:pPr>
              <w:spacing w:line="360" w:lineRule="auto"/>
              <w:jc w:val="left"/>
              <w:rPr>
                <w:rFonts w:hint="eastAsia" w:ascii="宋体" w:hAnsi="宋体" w:eastAsia="宋体"/>
                <w:b/>
                <w:color w:val="auto"/>
                <w:sz w:val="24"/>
                <w:highlight w:val="none"/>
                <w:lang w:eastAsia="zh-CN"/>
              </w:rPr>
            </w:pPr>
            <w:r>
              <w:rPr>
                <w:rFonts w:hint="eastAsia" w:ascii="宋体" w:hAnsi="宋体"/>
                <w:b/>
                <w:color w:val="auto"/>
                <w:sz w:val="24"/>
                <w:highlight w:val="none"/>
              </w:rPr>
              <w:t>作品名称：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5" w:type="dxa"/>
            <w:vMerge w:val="restart"/>
            <w:noWrap w:val="0"/>
            <w:vAlign w:val="top"/>
          </w:tcPr>
          <w:p>
            <w:pPr>
              <w:spacing w:line="360" w:lineRule="auto"/>
              <w:jc w:val="left"/>
              <w:rPr>
                <w:rFonts w:ascii="宋体" w:hAnsi="宋体"/>
                <w:b/>
                <w:color w:val="auto"/>
                <w:sz w:val="24"/>
                <w:highlight w:val="none"/>
              </w:rPr>
            </w:pPr>
            <w:r>
              <w:rPr>
                <w:rFonts w:hint="eastAsia" w:ascii="宋体" w:hAnsi="宋体"/>
                <w:b/>
                <w:color w:val="auto"/>
                <w:sz w:val="24"/>
                <w:highlight w:val="none"/>
              </w:rPr>
              <w:t>个人报名</w:t>
            </w:r>
          </w:p>
        </w:tc>
        <w:tc>
          <w:tcPr>
            <w:tcW w:w="2842" w:type="dxa"/>
            <w:noWrap w:val="0"/>
            <w:vAlign w:val="top"/>
          </w:tcPr>
          <w:p>
            <w:pPr>
              <w:spacing w:line="360" w:lineRule="auto"/>
              <w:jc w:val="left"/>
              <w:rPr>
                <w:rFonts w:hint="eastAsia" w:ascii="宋体" w:hAnsi="宋体" w:eastAsia="宋体"/>
                <w:color w:val="auto"/>
                <w:sz w:val="24"/>
                <w:highlight w:val="none"/>
                <w:lang w:eastAsia="zh-CN"/>
              </w:rPr>
            </w:pPr>
            <w:r>
              <w:rPr>
                <w:rFonts w:hint="eastAsia" w:ascii="宋体" w:hAnsi="宋体"/>
                <w:b/>
                <w:bCs w:val="0"/>
                <w:color w:val="auto"/>
                <w:sz w:val="24"/>
                <w:highlight w:val="none"/>
              </w:rPr>
              <w:t>作者姓名：</w:t>
            </w:r>
          </w:p>
        </w:tc>
        <w:tc>
          <w:tcPr>
            <w:tcW w:w="5125" w:type="dxa"/>
            <w:noWrap w:val="0"/>
            <w:vAlign w:val="top"/>
          </w:tcPr>
          <w:p>
            <w:pPr>
              <w:spacing w:line="360" w:lineRule="auto"/>
              <w:jc w:val="left"/>
              <w:rPr>
                <w:rFonts w:ascii="宋体" w:hAnsi="宋体"/>
                <w:color w:val="auto"/>
                <w:sz w:val="24"/>
                <w:highlight w:val="none"/>
              </w:rPr>
            </w:pPr>
            <w:r>
              <w:rPr>
                <w:rFonts w:hint="eastAsia" w:ascii="宋体" w:hAnsi="宋体"/>
                <w:color w:val="auto"/>
                <w:sz w:val="24"/>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55" w:type="dxa"/>
            <w:vMerge w:val="continue"/>
            <w:noWrap w:val="0"/>
            <w:vAlign w:val="top"/>
          </w:tcPr>
          <w:p>
            <w:pPr>
              <w:spacing w:line="360" w:lineRule="auto"/>
              <w:jc w:val="left"/>
              <w:rPr>
                <w:rFonts w:ascii="宋体" w:hAnsi="宋体"/>
                <w:color w:val="auto"/>
                <w:sz w:val="24"/>
                <w:highlight w:val="none"/>
              </w:rPr>
            </w:pPr>
          </w:p>
        </w:tc>
        <w:tc>
          <w:tcPr>
            <w:tcW w:w="7967" w:type="dxa"/>
            <w:gridSpan w:val="2"/>
            <w:noWrap w:val="0"/>
            <w:vAlign w:val="top"/>
          </w:tcPr>
          <w:p>
            <w:pPr>
              <w:spacing w:line="360" w:lineRule="auto"/>
              <w:jc w:val="left"/>
              <w:rPr>
                <w:rFonts w:ascii="宋体" w:hAnsi="宋体"/>
                <w:color w:val="auto"/>
                <w:sz w:val="24"/>
                <w:highlight w:val="none"/>
              </w:rPr>
            </w:pPr>
            <w:r>
              <w:rPr>
                <w:rFonts w:hint="eastAsia" w:ascii="宋体" w:hAnsi="宋体"/>
                <w:color w:val="auto"/>
                <w:sz w:val="24"/>
                <w:highlight w:val="none"/>
              </w:rPr>
              <w:t>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55" w:type="dxa"/>
            <w:vMerge w:val="continue"/>
            <w:noWrap w:val="0"/>
            <w:vAlign w:val="top"/>
          </w:tcPr>
          <w:p>
            <w:pPr>
              <w:spacing w:line="360" w:lineRule="auto"/>
              <w:jc w:val="left"/>
              <w:rPr>
                <w:rFonts w:ascii="宋体" w:hAnsi="宋体"/>
                <w:color w:val="auto"/>
                <w:sz w:val="24"/>
                <w:highlight w:val="none"/>
              </w:rPr>
            </w:pPr>
          </w:p>
        </w:tc>
        <w:tc>
          <w:tcPr>
            <w:tcW w:w="7967" w:type="dxa"/>
            <w:gridSpan w:val="2"/>
            <w:noWrap w:val="0"/>
            <w:vAlign w:val="top"/>
          </w:tcPr>
          <w:p>
            <w:pPr>
              <w:spacing w:line="360" w:lineRule="auto"/>
              <w:jc w:val="left"/>
              <w:rPr>
                <w:rFonts w:ascii="宋体" w:hAnsi="宋体"/>
                <w:color w:val="auto"/>
                <w:sz w:val="24"/>
                <w:highlight w:val="none"/>
              </w:rPr>
            </w:pPr>
            <w:r>
              <w:rPr>
                <w:rFonts w:hint="eastAsia" w:ascii="宋体" w:hAnsi="宋体"/>
                <w:color w:val="auto"/>
                <w:sz w:val="24"/>
                <w:highlight w:val="none"/>
              </w:rPr>
              <w:t>通讯地址：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55" w:type="dxa"/>
            <w:vMerge w:val="continue"/>
            <w:noWrap w:val="0"/>
            <w:vAlign w:val="top"/>
          </w:tcPr>
          <w:p>
            <w:pPr>
              <w:spacing w:line="360" w:lineRule="auto"/>
              <w:jc w:val="left"/>
              <w:rPr>
                <w:rFonts w:ascii="宋体" w:hAnsi="宋体"/>
                <w:color w:val="auto"/>
                <w:sz w:val="24"/>
                <w:highlight w:val="none"/>
              </w:rPr>
            </w:pPr>
          </w:p>
        </w:tc>
        <w:tc>
          <w:tcPr>
            <w:tcW w:w="2842" w:type="dxa"/>
            <w:noWrap w:val="0"/>
            <w:vAlign w:val="top"/>
          </w:tcPr>
          <w:p>
            <w:pPr>
              <w:spacing w:line="360" w:lineRule="auto"/>
              <w:jc w:val="left"/>
              <w:rPr>
                <w:rFonts w:ascii="宋体" w:hAnsi="宋体"/>
                <w:color w:val="auto"/>
                <w:sz w:val="24"/>
                <w:highlight w:val="none"/>
              </w:rPr>
            </w:pPr>
            <w:r>
              <w:rPr>
                <w:rFonts w:hint="eastAsia" w:ascii="宋体" w:hAnsi="宋体"/>
                <w:b/>
                <w:bCs/>
                <w:color w:val="auto"/>
                <w:sz w:val="24"/>
                <w:highlight w:val="none"/>
                <w:lang w:eastAsia="zh-CN"/>
              </w:rPr>
              <w:t>联系人</w:t>
            </w:r>
            <w:r>
              <w:rPr>
                <w:rFonts w:hint="eastAsia" w:ascii="宋体" w:hAnsi="宋体"/>
                <w:b/>
                <w:bCs/>
                <w:color w:val="auto"/>
                <w:sz w:val="24"/>
                <w:highlight w:val="none"/>
              </w:rPr>
              <w:t>:</w:t>
            </w:r>
          </w:p>
        </w:tc>
        <w:tc>
          <w:tcPr>
            <w:tcW w:w="5125" w:type="dxa"/>
            <w:noWrap w:val="0"/>
            <w:vAlign w:val="top"/>
          </w:tcPr>
          <w:p>
            <w:pPr>
              <w:spacing w:line="360" w:lineRule="auto"/>
              <w:jc w:val="left"/>
              <w:rPr>
                <w:rFonts w:ascii="宋体" w:hAnsi="宋体"/>
                <w:color w:val="auto"/>
                <w:sz w:val="24"/>
                <w:highlight w:val="none"/>
              </w:rPr>
            </w:pPr>
            <w:r>
              <w:rPr>
                <w:rFonts w:hint="eastAsia" w:ascii="宋体" w:hAnsi="宋体"/>
                <w:b/>
                <w:bCs/>
                <w:color w:val="auto"/>
                <w:sz w:val="24"/>
                <w:highlight w:val="none"/>
              </w:rPr>
              <w:t>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55" w:type="dxa"/>
            <w:vMerge w:val="restart"/>
            <w:noWrap w:val="0"/>
            <w:vAlign w:val="top"/>
          </w:tcPr>
          <w:p>
            <w:pPr>
              <w:spacing w:line="360" w:lineRule="auto"/>
              <w:jc w:val="left"/>
              <w:rPr>
                <w:rFonts w:ascii="宋体" w:hAnsi="宋体"/>
                <w:b/>
                <w:color w:val="auto"/>
                <w:sz w:val="24"/>
                <w:highlight w:val="none"/>
              </w:rPr>
            </w:pPr>
            <w:r>
              <w:rPr>
                <w:rFonts w:hint="eastAsia" w:ascii="宋体" w:hAnsi="宋体"/>
                <w:b/>
                <w:color w:val="auto"/>
                <w:sz w:val="24"/>
                <w:highlight w:val="none"/>
              </w:rPr>
              <w:t>单位报名</w:t>
            </w:r>
          </w:p>
        </w:tc>
        <w:tc>
          <w:tcPr>
            <w:tcW w:w="7967" w:type="dxa"/>
            <w:gridSpan w:val="2"/>
            <w:noWrap w:val="0"/>
            <w:vAlign w:val="top"/>
          </w:tcPr>
          <w:p>
            <w:pPr>
              <w:spacing w:line="360" w:lineRule="auto"/>
              <w:jc w:val="left"/>
              <w:rPr>
                <w:rFonts w:hint="eastAsia" w:ascii="宋体" w:hAnsi="宋体" w:eastAsia="宋体"/>
                <w:b/>
                <w:color w:val="auto"/>
                <w:sz w:val="24"/>
                <w:highlight w:val="none"/>
                <w:lang w:eastAsia="zh-CN"/>
              </w:rPr>
            </w:pPr>
            <w:r>
              <w:rPr>
                <w:rFonts w:hint="eastAsia" w:ascii="宋体" w:hAnsi="宋体"/>
                <w:b/>
                <w:color w:val="auto"/>
                <w:sz w:val="24"/>
                <w:highlight w:val="none"/>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55" w:type="dxa"/>
            <w:vMerge w:val="continue"/>
            <w:noWrap w:val="0"/>
            <w:vAlign w:val="top"/>
          </w:tcPr>
          <w:p>
            <w:pPr>
              <w:spacing w:line="360" w:lineRule="auto"/>
              <w:jc w:val="left"/>
              <w:rPr>
                <w:rFonts w:hint="eastAsia" w:ascii="宋体" w:hAnsi="宋体"/>
                <w:b/>
                <w:color w:val="auto"/>
                <w:sz w:val="24"/>
                <w:highlight w:val="none"/>
              </w:rPr>
            </w:pPr>
          </w:p>
        </w:tc>
        <w:tc>
          <w:tcPr>
            <w:tcW w:w="7967" w:type="dxa"/>
            <w:gridSpan w:val="2"/>
            <w:noWrap w:val="0"/>
            <w:vAlign w:val="top"/>
          </w:tcPr>
          <w:p>
            <w:pPr>
              <w:spacing w:line="360" w:lineRule="auto"/>
              <w:jc w:val="left"/>
              <w:rPr>
                <w:rFonts w:hint="eastAsia" w:ascii="宋体" w:hAnsi="宋体"/>
                <w:b/>
                <w:color w:val="auto"/>
                <w:sz w:val="24"/>
                <w:highlight w:val="none"/>
              </w:rPr>
            </w:pPr>
            <w:r>
              <w:rPr>
                <w:rFonts w:hint="eastAsia" w:ascii="宋体" w:hAnsi="宋体"/>
                <w:color w:val="auto"/>
                <w:sz w:val="24"/>
                <w:highlight w:val="none"/>
                <w:lang w:eastAsia="zh-CN"/>
              </w:rPr>
              <w:t>社会统一</w:t>
            </w:r>
            <w:r>
              <w:rPr>
                <w:rFonts w:hint="eastAsia" w:ascii="宋体" w:hAnsi="宋体"/>
                <w:color w:val="auto"/>
                <w:sz w:val="24"/>
                <w:highlight w:val="none"/>
              </w:rPr>
              <w:t>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55" w:type="dxa"/>
            <w:vMerge w:val="continue"/>
            <w:noWrap w:val="0"/>
            <w:vAlign w:val="top"/>
          </w:tcPr>
          <w:p>
            <w:pPr>
              <w:spacing w:line="360" w:lineRule="auto"/>
              <w:jc w:val="left"/>
              <w:rPr>
                <w:rFonts w:ascii="宋体" w:hAnsi="宋体"/>
                <w:color w:val="auto"/>
                <w:sz w:val="24"/>
                <w:highlight w:val="none"/>
              </w:rPr>
            </w:pPr>
          </w:p>
        </w:tc>
        <w:tc>
          <w:tcPr>
            <w:tcW w:w="7967" w:type="dxa"/>
            <w:gridSpan w:val="2"/>
            <w:noWrap w:val="0"/>
            <w:vAlign w:val="top"/>
          </w:tcPr>
          <w:p>
            <w:pPr>
              <w:spacing w:line="360" w:lineRule="auto"/>
              <w:jc w:val="left"/>
              <w:rPr>
                <w:rFonts w:hint="eastAsia" w:ascii="宋体" w:hAnsi="宋体" w:eastAsia="宋体"/>
                <w:color w:val="auto"/>
                <w:sz w:val="24"/>
                <w:highlight w:val="none"/>
                <w:lang w:eastAsia="zh-CN"/>
              </w:rPr>
            </w:pPr>
            <w:r>
              <w:rPr>
                <w:rFonts w:hint="eastAsia" w:ascii="宋体" w:hAnsi="宋体"/>
                <w:color w:val="auto"/>
                <w:sz w:val="24"/>
                <w:highlight w:val="none"/>
              </w:rPr>
              <w:t>通讯地址：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55" w:type="dxa"/>
            <w:vMerge w:val="continue"/>
            <w:noWrap w:val="0"/>
            <w:vAlign w:val="top"/>
          </w:tcPr>
          <w:p>
            <w:pPr>
              <w:spacing w:line="360" w:lineRule="auto"/>
              <w:jc w:val="left"/>
              <w:rPr>
                <w:rFonts w:ascii="宋体" w:hAnsi="宋体"/>
                <w:color w:val="auto"/>
                <w:sz w:val="24"/>
                <w:highlight w:val="none"/>
              </w:rPr>
            </w:pPr>
          </w:p>
        </w:tc>
        <w:tc>
          <w:tcPr>
            <w:tcW w:w="2842" w:type="dxa"/>
            <w:noWrap w:val="0"/>
            <w:vAlign w:val="top"/>
          </w:tcPr>
          <w:p>
            <w:pPr>
              <w:spacing w:line="360" w:lineRule="auto"/>
              <w:jc w:val="left"/>
              <w:rPr>
                <w:rFonts w:hint="eastAsia" w:ascii="宋体" w:hAnsi="宋体" w:eastAsia="宋体"/>
                <w:color w:val="auto"/>
                <w:sz w:val="24"/>
                <w:highlight w:val="none"/>
                <w:lang w:eastAsia="zh-CN"/>
              </w:rPr>
            </w:pPr>
            <w:r>
              <w:rPr>
                <w:rFonts w:hint="eastAsia" w:ascii="宋体" w:hAnsi="宋体"/>
                <w:b/>
                <w:bCs/>
                <w:color w:val="auto"/>
                <w:sz w:val="24"/>
                <w:highlight w:val="none"/>
              </w:rPr>
              <w:t>联系人：</w:t>
            </w:r>
          </w:p>
        </w:tc>
        <w:tc>
          <w:tcPr>
            <w:tcW w:w="5125" w:type="dxa"/>
            <w:noWrap w:val="0"/>
            <w:vAlign w:val="top"/>
          </w:tcPr>
          <w:p>
            <w:pPr>
              <w:spacing w:line="360" w:lineRule="auto"/>
              <w:jc w:val="left"/>
              <w:rPr>
                <w:rFonts w:hint="eastAsia" w:ascii="宋体" w:hAnsi="宋体" w:eastAsia="宋体"/>
                <w:color w:val="auto"/>
                <w:sz w:val="24"/>
                <w:highlight w:val="none"/>
                <w:lang w:val="en-US" w:eastAsia="zh-CN"/>
              </w:rPr>
            </w:pPr>
            <w:r>
              <w:rPr>
                <w:rFonts w:hint="eastAsia" w:ascii="宋体" w:hAnsi="宋体"/>
                <w:b/>
                <w:bCs/>
                <w:color w:val="auto"/>
                <w:sz w:val="24"/>
                <w:highlight w:val="none"/>
                <w:lang w:eastAsia="zh-CN"/>
              </w:rPr>
              <w:t>联系电话</w:t>
            </w:r>
            <w:r>
              <w:rPr>
                <w:rFonts w:hint="eastAsia" w:ascii="宋体" w:hAnsi="宋体"/>
                <w:b/>
                <w:bCs/>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3397" w:type="dxa"/>
            <w:gridSpan w:val="2"/>
            <w:noWrap w:val="0"/>
            <w:vAlign w:val="top"/>
          </w:tcPr>
          <w:p>
            <w:pPr>
              <w:spacing w:line="360" w:lineRule="auto"/>
              <w:jc w:val="left"/>
              <w:rPr>
                <w:rFonts w:hint="eastAsia" w:ascii="宋体" w:hAnsi="宋体" w:eastAsia="宋体"/>
                <w:color w:val="auto"/>
                <w:sz w:val="24"/>
                <w:highlight w:val="none"/>
                <w:lang w:eastAsia="zh-CN"/>
              </w:rPr>
            </w:pPr>
            <w:r>
              <w:rPr>
                <w:rFonts w:hint="eastAsia" w:ascii="宋体" w:hAnsi="宋体"/>
                <w:color w:val="auto"/>
                <w:sz w:val="24"/>
                <w:highlight w:val="none"/>
                <w:lang w:eastAsia="zh-CN"/>
              </w:rPr>
              <w:t>主要材质：</w:t>
            </w:r>
          </w:p>
        </w:tc>
        <w:tc>
          <w:tcPr>
            <w:tcW w:w="5125" w:type="dxa"/>
            <w:noWrap w:val="0"/>
            <w:vAlign w:val="top"/>
          </w:tcPr>
          <w:p>
            <w:pPr>
              <w:spacing w:line="360" w:lineRule="auto"/>
              <w:jc w:val="left"/>
              <w:rPr>
                <w:rFonts w:hint="eastAsia" w:ascii="宋体" w:hAnsi="宋体"/>
                <w:color w:val="auto"/>
                <w:sz w:val="24"/>
                <w:highlight w:val="none"/>
                <w:lang w:eastAsia="zh-CN"/>
              </w:rPr>
            </w:pPr>
            <w:r>
              <w:rPr>
                <w:rFonts w:hint="eastAsia" w:ascii="宋体" w:hAnsi="宋体"/>
                <w:color w:val="auto"/>
                <w:sz w:val="24"/>
                <w:highlight w:val="none"/>
                <w:lang w:eastAsia="zh-CN"/>
              </w:rPr>
              <w:t>市场价格：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40" w:hRule="atLeast"/>
          <w:jc w:val="center"/>
        </w:trPr>
        <w:tc>
          <w:tcPr>
            <w:tcW w:w="8522" w:type="dxa"/>
            <w:gridSpan w:val="3"/>
            <w:tcBorders>
              <w:bottom w:val="single" w:color="auto" w:sz="4" w:space="0"/>
            </w:tcBorders>
            <w:noWrap w:val="0"/>
            <w:vAlign w:val="top"/>
          </w:tcPr>
          <w:p>
            <w:pPr>
              <w:spacing w:line="360" w:lineRule="auto"/>
              <w:jc w:val="left"/>
              <w:rPr>
                <w:rFonts w:hint="eastAsia" w:ascii="宋体" w:hAnsi="宋体" w:eastAsia="宋体"/>
                <w:color w:val="auto"/>
                <w:sz w:val="24"/>
                <w:highlight w:val="none"/>
                <w:lang w:val="en-US" w:eastAsia="zh-CN"/>
              </w:rPr>
            </w:pPr>
            <w:r>
              <w:rPr>
                <w:rFonts w:hint="eastAsia" w:ascii="宋体" w:hAnsi="宋体"/>
                <w:b/>
                <w:color w:val="auto"/>
                <w:sz w:val="24"/>
                <w:highlight w:val="none"/>
              </w:rPr>
              <w:t>作品简介及创意说明：</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100字以内</w:t>
            </w:r>
            <w:r>
              <w:rPr>
                <w:rFonts w:hint="eastAsia" w:ascii="宋体" w:hAnsi="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50" w:hRule="atLeast"/>
          <w:jc w:val="center"/>
        </w:trPr>
        <w:tc>
          <w:tcPr>
            <w:tcW w:w="8522" w:type="dxa"/>
            <w:gridSpan w:val="3"/>
            <w:noWrap w:val="0"/>
            <w:vAlign w:val="top"/>
          </w:tcPr>
          <w:p>
            <w:pPr>
              <w:pStyle w:val="2"/>
              <w:spacing w:line="240" w:lineRule="auto"/>
              <w:rPr>
                <w:b/>
                <w:bCs/>
                <w:color w:val="auto"/>
                <w:highlight w:val="none"/>
              </w:rPr>
            </w:pPr>
            <w:r>
              <w:rPr>
                <w:rFonts w:hint="eastAsia"/>
                <w:b/>
                <w:bCs/>
                <w:color w:val="auto"/>
                <w:highlight w:val="none"/>
                <w:lang w:eastAsia="zh-CN"/>
              </w:rPr>
              <w:t>声明</w:t>
            </w:r>
            <w:r>
              <w:rPr>
                <w:rFonts w:hint="eastAsia"/>
                <w:b/>
                <w:bCs/>
                <w:color w:val="auto"/>
                <w:highlight w:val="none"/>
              </w:rPr>
              <w:t>：</w:t>
            </w:r>
          </w:p>
          <w:p>
            <w:pPr>
              <w:spacing w:line="240" w:lineRule="auto"/>
              <w:jc w:val="left"/>
              <w:rPr>
                <w:rFonts w:hint="eastAsia"/>
                <w:color w:val="auto"/>
                <w:highlight w:val="none"/>
              </w:rPr>
            </w:pPr>
            <w:r>
              <w:rPr>
                <w:rFonts w:hint="eastAsia"/>
                <w:color w:val="auto"/>
                <w:highlight w:val="none"/>
              </w:rPr>
              <w:t>参评作品知识产权仍然属于原作者，但大赛组委会、肥城市拥有将参评成果在公众媒体上</w:t>
            </w:r>
            <w:r>
              <w:rPr>
                <w:rFonts w:hint="eastAsia"/>
                <w:color w:val="auto"/>
                <w:highlight w:val="none"/>
                <w:lang w:eastAsia="zh-CN"/>
              </w:rPr>
              <w:t>宣</w:t>
            </w:r>
            <w:r>
              <w:rPr>
                <w:rFonts w:hint="eastAsia"/>
                <w:color w:val="auto"/>
                <w:highlight w:val="none"/>
              </w:rPr>
              <w:t>传的权利。参评作品侵害他人权利的责任自负。</w:t>
            </w:r>
          </w:p>
          <w:p>
            <w:pPr>
              <w:spacing w:line="240" w:lineRule="auto"/>
              <w:ind w:firstLine="2891" w:firstLineChars="1200"/>
              <w:jc w:val="left"/>
              <w:rPr>
                <w:rFonts w:ascii="宋体" w:hAnsi="宋体"/>
                <w:b/>
                <w:bCs/>
                <w:color w:val="auto"/>
                <w:sz w:val="24"/>
                <w:highlight w:val="none"/>
              </w:rPr>
            </w:pPr>
            <w:r>
              <w:rPr>
                <w:rFonts w:hint="eastAsia"/>
                <w:b/>
                <w:bCs/>
                <w:color w:val="auto"/>
                <w:sz w:val="24"/>
                <w:highlight w:val="none"/>
              </w:rPr>
              <w:t xml:space="preserve">作者签名/单位盖章：       </w:t>
            </w:r>
            <w:r>
              <w:rPr>
                <w:rFonts w:hint="eastAsia" w:ascii="宋体" w:hAnsi="宋体"/>
                <w:b/>
                <w:bCs/>
                <w:color w:val="auto"/>
                <w:sz w:val="24"/>
                <w:highlight w:val="none"/>
              </w:rPr>
              <w:t>　　　　年　月　日</w:t>
            </w:r>
          </w:p>
        </w:tc>
      </w:tr>
    </w:tbl>
    <w:p>
      <w:pPr>
        <w:rPr>
          <w:rFonts w:hint="eastAsia" w:ascii="宋体" w:hAnsi="宋体"/>
          <w:color w:val="auto"/>
          <w:szCs w:val="21"/>
          <w:highlight w:val="none"/>
        </w:rPr>
      </w:pPr>
    </w:p>
    <w:p>
      <w:pPr>
        <w:rPr>
          <w:rFonts w:hint="eastAsia" w:ascii="宋体" w:hAnsi="宋体"/>
          <w:color w:val="auto"/>
          <w:szCs w:val="21"/>
          <w:highlight w:val="none"/>
        </w:rPr>
      </w:pPr>
      <w:r>
        <w:rPr>
          <w:rFonts w:hint="eastAsia" w:ascii="宋体" w:hAnsi="宋体"/>
          <w:color w:val="auto"/>
          <w:szCs w:val="21"/>
          <w:highlight w:val="none"/>
          <w:lang w:eastAsia="zh-CN"/>
        </w:rPr>
        <w:t>备</w:t>
      </w:r>
      <w:r>
        <w:rPr>
          <w:rFonts w:hint="eastAsia" w:ascii="宋体" w:hAnsi="宋体"/>
          <w:color w:val="auto"/>
          <w:szCs w:val="21"/>
          <w:highlight w:val="none"/>
        </w:rPr>
        <w:t>注：</w:t>
      </w:r>
    </w:p>
    <w:p>
      <w:pPr>
        <w:rPr>
          <w:rFonts w:hint="eastAsia" w:ascii="宋体" w:hAnsi="宋体"/>
          <w:color w:val="auto"/>
          <w:szCs w:val="21"/>
          <w:highlight w:val="none"/>
        </w:rPr>
      </w:pPr>
      <w:r>
        <w:rPr>
          <w:rFonts w:hint="eastAsia" w:ascii="宋体" w:hAnsi="宋体"/>
          <w:color w:val="auto"/>
          <w:szCs w:val="21"/>
          <w:highlight w:val="none"/>
          <w:lang w:val="en-US" w:eastAsia="zh-CN"/>
        </w:rPr>
        <w:t>1、</w:t>
      </w:r>
      <w:r>
        <w:rPr>
          <w:rFonts w:hint="eastAsia" w:ascii="宋体" w:hAnsi="宋体"/>
          <w:color w:val="auto"/>
          <w:szCs w:val="21"/>
          <w:highlight w:val="none"/>
        </w:rPr>
        <w:t>以个人名义报名，获奖后作者为个人姓名；以单位名义报名，获奖后作者为单位名称。</w:t>
      </w:r>
    </w:p>
    <w:p>
      <w:pPr>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2、实物类参赛作品需提供作品高清照片（要求纯色背景，jpg格式，分辨率不低于300dpi，图片大小不低于1M）连同本表于3月10日前一同发送至大赛组委会邮箱qgtmds@163.com。</w:t>
      </w:r>
    </w:p>
    <w:p>
      <w:pPr>
        <w:rPr>
          <w:rFonts w:hint="eastAsia" w:ascii="宋体" w:hAnsi="宋体"/>
          <w:color w:val="auto"/>
          <w:szCs w:val="21"/>
          <w:highlight w:val="none"/>
          <w:u w:val="none"/>
          <w:lang w:val="en-US" w:eastAsia="zh-CN"/>
        </w:rPr>
      </w:pPr>
      <w:r>
        <w:rPr>
          <w:rFonts w:hint="eastAsia" w:ascii="宋体" w:hAnsi="宋体"/>
          <w:color w:val="auto"/>
          <w:szCs w:val="21"/>
          <w:highlight w:val="none"/>
          <w:u w:val="none"/>
          <w:lang w:val="en-US" w:eastAsia="zh-CN"/>
        </w:rPr>
        <w:t>3、桃食品创意设计作品请将电子稿（要求尺寸为A3、jpg格式，分辨率不低于300dpi，电子稿正面需注明作品名称和简要的产品设计说明，但不得出现任何个人信息）连同本表一同发送至大赛组委会邮箱qgtmds@163.com。</w:t>
      </w:r>
    </w:p>
    <w:p>
      <w:pPr>
        <w:rPr>
          <w:rFonts w:hint="eastAsia" w:ascii="宋体" w:hAnsi="宋体"/>
          <w:color w:val="auto"/>
          <w:szCs w:val="21"/>
          <w:highlight w:val="none"/>
          <w:u w:val="none"/>
          <w:lang w:val="en-US" w:eastAsia="zh-CN"/>
        </w:rPr>
      </w:pPr>
      <w:r>
        <w:rPr>
          <w:rFonts w:hint="eastAsia" w:ascii="宋体" w:hAnsi="宋体"/>
          <w:color w:val="auto"/>
          <w:szCs w:val="21"/>
          <w:highlight w:val="none"/>
          <w:u w:val="none"/>
          <w:lang w:val="en-US" w:eastAsia="zh-CN"/>
        </w:rPr>
        <w:t>4、图片命名格式：“作品名称+参赛类别+作者名称”（个人报名）/“作品名称+参赛类别+单位名称”（单位报名）。</w:t>
      </w:r>
    </w:p>
    <w:p>
      <w:pPr>
        <w:rPr>
          <w:rFonts w:hint="eastAsia" w:ascii="宋体" w:hAnsi="宋体" w:eastAsia="宋体"/>
          <w:color w:val="auto"/>
          <w:szCs w:val="21"/>
          <w:highlight w:val="none"/>
          <w:u w:val="none"/>
          <w:lang w:val="en-US" w:eastAsia="zh-CN"/>
        </w:rPr>
      </w:pPr>
      <w:r>
        <w:rPr>
          <w:rFonts w:hint="eastAsia" w:ascii="宋体" w:hAnsi="宋体"/>
          <w:color w:val="auto"/>
          <w:szCs w:val="21"/>
          <w:highlight w:val="none"/>
          <w:u w:val="none"/>
          <w:lang w:val="en-US" w:eastAsia="zh-CN"/>
        </w:rPr>
        <w:t>5、活动组委会邮箱</w:t>
      </w:r>
      <w:r>
        <w:rPr>
          <w:rFonts w:hint="eastAsia" w:ascii="Calibri" w:hAnsi="宋体"/>
          <w:color w:val="auto"/>
          <w:szCs w:val="21"/>
          <w:highlight w:val="none"/>
          <w:u w:val="none"/>
          <w:lang w:val="en-US" w:eastAsia="zh-CN"/>
        </w:rPr>
        <w:t xml:space="preserve">qgtmds@163.com  </w:t>
      </w:r>
      <w:r>
        <w:rPr>
          <w:rFonts w:hint="eastAsia" w:ascii="宋体" w:hAnsi="宋体"/>
          <w:color w:val="auto"/>
          <w:szCs w:val="21"/>
          <w:highlight w:val="none"/>
          <w:u w:val="none"/>
          <w:lang w:val="en-US" w:eastAsia="zh-CN"/>
        </w:rPr>
        <w:t xml:space="preserve">       联系电话：0538-3218068、0538-3217910</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微软雅黑"/>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D4F2E"/>
    <w:multiLevelType w:val="singleLevel"/>
    <w:tmpl w:val="5A7D4F2E"/>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9359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pPr>
      <w:spacing w:line="360" w:lineRule="auto"/>
      <w:jc w:val="left"/>
    </w:pPr>
    <w:rPr>
      <w:rFonts w:ascii="宋体" w:hAnsi="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泺涵1425862337</cp:lastModifiedBy>
  <dcterms:modified xsi:type="dcterms:W3CDTF">2019-01-11T07:09:24Z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