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lang w:eastAsia="zh-CN"/>
        </w:rPr>
      </w:pPr>
      <w:r>
        <w:rPr>
          <w:rFonts w:hint="eastAsia" w:ascii="宋体" w:hAnsi="宋体" w:eastAsia="宋体" w:cs="宋体"/>
          <w:sz w:val="44"/>
          <w:lang w:eastAsia="zh-CN"/>
        </w:rPr>
        <w:t>首届内蒙古自治区文化创意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</w:rPr>
        <w:t>旅游商品大赛</w:t>
      </w:r>
      <w:r>
        <w:rPr>
          <w:rFonts w:hint="eastAsia" w:ascii="宋体" w:hAnsi="宋体" w:eastAsia="宋体" w:cs="宋体"/>
          <w:sz w:val="44"/>
          <w:lang w:eastAsia="zh-CN"/>
        </w:rPr>
        <w:t>实物参赛商品</w:t>
      </w:r>
      <w:r>
        <w:rPr>
          <w:rFonts w:hint="eastAsia" w:ascii="宋体" w:hAnsi="宋体" w:eastAsia="宋体" w:cs="宋体"/>
          <w:sz w:val="44"/>
          <w:szCs w:val="44"/>
        </w:rPr>
        <w:t>评审标准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1.地域性：地域特色突出，充分体现旅游目的地文化特色、资源特点和特征。</w:t>
      </w: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2.品牌性：拥有自有商标，质量稳定，市场声誉好，有</w:t>
      </w:r>
    </w:p>
    <w:p>
      <w:pPr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一定品牌知名度。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3.实用性：设计合理、美观、安全、绿色环保。有与文化、生活相关的应用性，有一定的实用价值（工艺品除外）。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4.创新性：设计创意新颖、独特，技艺或品种独创。时尚性强，易被旅游者接受。传统工艺推陈出新，高新技术得到应用，具有自主知识产权。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5.市场性：须已批量生产或正在批量生产，价格定位合理，市场认知度高。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6.工艺性：工艺精良、制作精湛、用材合理、已经量产。符合相关国内外技术质量标准和安全标准（通过标准认定的以证书为准）。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7.示范性：品牌知名，注重传统与现代、文化与科技、地域性与实用性的结合，市场占有率高，能够引导特色旅游商品的消费取向和流行趋势。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eikaiSuiko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等线">
    <w:altName w:val="GeikaiSuikou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1500"/>
    <w:rsid w:val="225C1500"/>
    <w:rsid w:val="251D326B"/>
    <w:rsid w:val="567B6D26"/>
    <w:rsid w:val="5FE377B9"/>
    <w:rsid w:val="63A93C94"/>
    <w:rsid w:val="722643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默认格式"/>
    <w:basedOn w:val="1"/>
    <w:qFormat/>
    <w:uiPriority w:val="0"/>
    <w:pPr>
      <w:jc w:val="left"/>
    </w:pPr>
    <w:rPr>
      <w:rFonts w:eastAsia="仿宋" w:asciiTheme="minorAscii" w:hAnsiTheme="minorAscii"/>
      <w:sz w:val="32"/>
    </w:rPr>
  </w:style>
  <w:style w:type="paragraph" w:customStyle="1" w:styleId="6">
    <w:name w:val="aaa"/>
    <w:basedOn w:val="1"/>
    <w:qFormat/>
    <w:uiPriority w:val="0"/>
    <w:pPr>
      <w:jc w:val="left"/>
    </w:pPr>
    <w:rPr>
      <w:rFonts w:ascii="Times New Roman" w:hAnsi="Times New Roman" w:eastAsia="仿宋"/>
      <w:sz w:val="32"/>
    </w:rPr>
  </w:style>
  <w:style w:type="paragraph" w:customStyle="1" w:styleId="7">
    <w:name w:val="稿件"/>
    <w:basedOn w:val="1"/>
    <w:qFormat/>
    <w:uiPriority w:val="0"/>
    <w:pPr>
      <w:ind w:left="0" w:leftChars="0"/>
      <w:jc w:val="left"/>
    </w:pPr>
    <w:rPr>
      <w:rFonts w:ascii="Calibri" w:hAnsi="Calibri" w:eastAsia="新宋体"/>
      <w:sz w:val="32"/>
      <w:szCs w:val="22"/>
    </w:rPr>
  </w:style>
  <w:style w:type="paragraph" w:customStyle="1" w:styleId="8">
    <w:name w:val="稿件默认"/>
    <w:basedOn w:val="1"/>
    <w:qFormat/>
    <w:uiPriority w:val="0"/>
    <w:pPr>
      <w:spacing w:line="6960" w:lineRule="auto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2019-07-10T03:48:00Z</dcterms:created>
  <dc:creator>杨芳芳</dc:creator>
  <cp:lastModifiedBy>杨芳芳</cp:lastModifiedBy>
  <dcterms:modified xsi:type="dcterms:W3CDTF">2019-07-10T03:48:33Z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